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1C0547" w14:textId="77777777" w:rsidR="00226ECD" w:rsidRDefault="000518BA">
      <w:pPr>
        <w:pStyle w:val="1"/>
        <w:ind w:firstLine="0"/>
        <w:jc w:val="center"/>
      </w:pPr>
      <w:bookmarkStart w:id="0" w:name="_GoBack"/>
      <w:bookmarkEnd w:id="0"/>
      <w:r>
        <w:rPr>
          <w:b/>
          <w:bCs/>
        </w:rPr>
        <w:t>П</w:t>
      </w:r>
      <w:r>
        <w:rPr>
          <w:b/>
          <w:bCs/>
        </w:rPr>
        <w:t>АМЯТКА</w:t>
      </w:r>
    </w:p>
    <w:p w14:paraId="6103389A" w14:textId="77777777" w:rsidR="00226ECD" w:rsidRDefault="000518BA">
      <w:pPr>
        <w:pStyle w:val="1"/>
        <w:spacing w:after="600"/>
        <w:ind w:firstLine="0"/>
        <w:jc w:val="center"/>
      </w:pPr>
      <w:r>
        <w:rPr>
          <w:b/>
          <w:bCs/>
        </w:rPr>
        <w:t>ПРИ ВЫХОДЕ ДИКИХ ЖИВОТНЫХ В НАСЕЛЕННЫЙ ПУНКТ</w:t>
      </w:r>
    </w:p>
    <w:p w14:paraId="539F548B" w14:textId="77777777" w:rsidR="00226ECD" w:rsidRDefault="000518BA">
      <w:pPr>
        <w:pStyle w:val="1"/>
        <w:spacing w:after="600"/>
        <w:ind w:firstLine="0"/>
        <w:jc w:val="center"/>
      </w:pPr>
      <w:r>
        <w:t>Уважаемые жители Куйтунского района Иркутской области!</w:t>
      </w:r>
    </w:p>
    <w:p w14:paraId="227B4837" w14:textId="77777777" w:rsidR="00226ECD" w:rsidRDefault="000518BA">
      <w:pPr>
        <w:pStyle w:val="1"/>
        <w:ind w:firstLine="720"/>
        <w:jc w:val="both"/>
      </w:pPr>
      <w:r>
        <w:t>Выход диких животных на территорию населенных пунктов (особенно если населенный пункт граничит с участками лесного фонда)</w:t>
      </w:r>
      <w:r>
        <w:t xml:space="preserve"> является объективным непрогнозируемым природным явлением, представляющим опасность для здоровья и жизни граждан.</w:t>
      </w:r>
    </w:p>
    <w:p w14:paraId="6E8E3926" w14:textId="77777777" w:rsidR="00226ECD" w:rsidRDefault="000518BA">
      <w:pPr>
        <w:pStyle w:val="1"/>
        <w:ind w:firstLine="720"/>
        <w:jc w:val="both"/>
      </w:pPr>
      <w:r>
        <w:t>Основной причиной выхода диких животных на территории населенных пунктов является доступность «легкой пищи» - бесхозные собаки, собаки на прив</w:t>
      </w:r>
      <w:r>
        <w:t>язи, открытые пищевые отходы, выбрасываемые гражданами, свалки твердых коммунальных отходов.</w:t>
      </w:r>
    </w:p>
    <w:p w14:paraId="61335878" w14:textId="77777777" w:rsidR="00226ECD" w:rsidRDefault="000518BA">
      <w:pPr>
        <w:pStyle w:val="1"/>
        <w:ind w:firstLine="720"/>
        <w:jc w:val="both"/>
      </w:pPr>
      <w:r>
        <w:t>Соблюдение гражданами следующих элементарных правил, значительно уменьшит и предотвратит выход диких животных на территории населенных пунктов:</w:t>
      </w:r>
    </w:p>
    <w:p w14:paraId="09D5E291" w14:textId="77777777" w:rsidR="00226ECD" w:rsidRDefault="000518BA">
      <w:pPr>
        <w:pStyle w:val="1"/>
        <w:numPr>
          <w:ilvl w:val="0"/>
          <w:numId w:val="1"/>
        </w:numPr>
        <w:tabs>
          <w:tab w:val="left" w:pos="987"/>
        </w:tabs>
        <w:ind w:firstLine="720"/>
        <w:jc w:val="both"/>
      </w:pPr>
      <w:bookmarkStart w:id="1" w:name="bookmark0"/>
      <w:bookmarkEnd w:id="1"/>
      <w:r>
        <w:t xml:space="preserve">содержание сельскохозяйственных и домашних животных в </w:t>
      </w:r>
      <w:proofErr w:type="spellStart"/>
      <w:r>
        <w:t>вечерне</w:t>
      </w:r>
      <w:r>
        <w:softHyphen/>
        <w:t>ночное</w:t>
      </w:r>
      <w:proofErr w:type="spellEnd"/>
      <w:r>
        <w:t xml:space="preserve"> время в загонах и иных закрытых помещениях;</w:t>
      </w:r>
    </w:p>
    <w:p w14:paraId="6D618886" w14:textId="77777777" w:rsidR="00226ECD" w:rsidRDefault="000518BA">
      <w:pPr>
        <w:pStyle w:val="1"/>
        <w:numPr>
          <w:ilvl w:val="0"/>
          <w:numId w:val="1"/>
        </w:numPr>
        <w:tabs>
          <w:tab w:val="left" w:pos="987"/>
        </w:tabs>
        <w:ind w:firstLine="720"/>
        <w:jc w:val="both"/>
      </w:pPr>
      <w:bookmarkStart w:id="2" w:name="bookmark1"/>
      <w:bookmarkEnd w:id="2"/>
      <w:r>
        <w:t>запрет подкормки безнадзорных собак на территории населённого пункта;</w:t>
      </w:r>
    </w:p>
    <w:p w14:paraId="51BF7131" w14:textId="77777777" w:rsidR="00226ECD" w:rsidRDefault="000518BA">
      <w:pPr>
        <w:pStyle w:val="1"/>
        <w:numPr>
          <w:ilvl w:val="0"/>
          <w:numId w:val="1"/>
        </w:numPr>
        <w:tabs>
          <w:tab w:val="left" w:pos="982"/>
        </w:tabs>
        <w:ind w:firstLine="720"/>
        <w:jc w:val="both"/>
      </w:pPr>
      <w:bookmarkStart w:id="3" w:name="bookmark2"/>
      <w:bookmarkEnd w:id="3"/>
      <w:r>
        <w:t>соблюдение правил обращения с пищевыми отходами (особенно с отходами, ост</w:t>
      </w:r>
      <w:r>
        <w:t>ающимися после убоя домашних животных, которые «закапываются как удобрения на территории населенного пункта»);</w:t>
      </w:r>
    </w:p>
    <w:p w14:paraId="38665006" w14:textId="77777777" w:rsidR="00226ECD" w:rsidRDefault="000518BA">
      <w:pPr>
        <w:pStyle w:val="1"/>
        <w:numPr>
          <w:ilvl w:val="0"/>
          <w:numId w:val="1"/>
        </w:numPr>
        <w:tabs>
          <w:tab w:val="left" w:pos="992"/>
        </w:tabs>
        <w:ind w:firstLine="720"/>
        <w:jc w:val="both"/>
      </w:pPr>
      <w:bookmarkStart w:id="4" w:name="bookmark3"/>
      <w:bookmarkEnd w:id="4"/>
      <w:r>
        <w:t>соблюдение рекомендательных норм и правил содержания сельскохозяйственных и домашних животных на территории населенного пункта (запрет выгула сел</w:t>
      </w:r>
      <w:r>
        <w:t>ьскохозяйственных и домашних животных на территории охотничьих угодий - участков лесного фонда).</w:t>
      </w:r>
    </w:p>
    <w:p w14:paraId="4818CD3F" w14:textId="77777777" w:rsidR="00226ECD" w:rsidRDefault="000518BA">
      <w:pPr>
        <w:pStyle w:val="1"/>
        <w:spacing w:after="600"/>
        <w:ind w:firstLine="720"/>
        <w:jc w:val="both"/>
      </w:pPr>
      <w:r>
        <w:t xml:space="preserve">О случае появления дикого животного на территории населенного пункта необходимо сообщить по телефону </w:t>
      </w:r>
      <w:r>
        <w:rPr>
          <w:b/>
          <w:bCs/>
        </w:rPr>
        <w:t>ЕДДС районной администрации - 8(39536)51-0-25</w:t>
      </w:r>
      <w:r>
        <w:t xml:space="preserve">, начальнику </w:t>
      </w:r>
      <w:r>
        <w:t xml:space="preserve">отдела охраны животного мира по южной территории Службы по охране и использованию объектов животного мира Иркутской области </w:t>
      </w:r>
      <w:proofErr w:type="spellStart"/>
      <w:r>
        <w:rPr>
          <w:b/>
          <w:bCs/>
        </w:rPr>
        <w:t>Грохотову</w:t>
      </w:r>
      <w:proofErr w:type="spellEnd"/>
      <w:r>
        <w:rPr>
          <w:b/>
          <w:bCs/>
        </w:rPr>
        <w:t xml:space="preserve"> Сергею Викторовичу - т. 8(950)0700549, </w:t>
      </w:r>
      <w:r>
        <w:t>государственному инспектору отдела охраны животного мира по южной территории Службы</w:t>
      </w:r>
      <w:r>
        <w:t xml:space="preserve"> по охране и использованию объектов животного мира Иркутской области (Куйтунский район) </w:t>
      </w:r>
      <w:r>
        <w:rPr>
          <w:b/>
          <w:bCs/>
        </w:rPr>
        <w:t>Гаранину Виктору Алексеевичу - 8(924)719-49-48.</w:t>
      </w:r>
    </w:p>
    <w:p w14:paraId="7A86C645" w14:textId="77777777" w:rsidR="00226ECD" w:rsidRDefault="000518BA">
      <w:pPr>
        <w:pStyle w:val="1"/>
        <w:ind w:firstLine="0"/>
        <w:jc w:val="right"/>
      </w:pPr>
      <w:r>
        <w:t>Братская межрайонная</w:t>
      </w:r>
    </w:p>
    <w:p w14:paraId="1F7143D9" w14:textId="77777777" w:rsidR="00226ECD" w:rsidRDefault="000518BA">
      <w:pPr>
        <w:pStyle w:val="1"/>
        <w:spacing w:after="600"/>
        <w:ind w:firstLine="0"/>
        <w:jc w:val="right"/>
      </w:pPr>
      <w:r>
        <w:t>природоохранная прокуратура</w:t>
      </w:r>
    </w:p>
    <w:sectPr w:rsidR="00226ECD">
      <w:type w:val="continuous"/>
      <w:pgSz w:w="11900" w:h="16840"/>
      <w:pgMar w:top="1100" w:right="820" w:bottom="221" w:left="166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C785E6" w14:textId="77777777" w:rsidR="000518BA" w:rsidRDefault="000518BA">
      <w:r>
        <w:separator/>
      </w:r>
    </w:p>
  </w:endnote>
  <w:endnote w:type="continuationSeparator" w:id="0">
    <w:p w14:paraId="52DB0006" w14:textId="77777777" w:rsidR="000518BA" w:rsidRDefault="00051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DC2646" w14:textId="77777777" w:rsidR="000518BA" w:rsidRDefault="000518BA"/>
  </w:footnote>
  <w:footnote w:type="continuationSeparator" w:id="0">
    <w:p w14:paraId="704041BD" w14:textId="77777777" w:rsidR="000518BA" w:rsidRDefault="000518B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BE5E0B"/>
    <w:multiLevelType w:val="multilevel"/>
    <w:tmpl w:val="3278A1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ECD"/>
    <w:rsid w:val="000518BA"/>
    <w:rsid w:val="00226ECD"/>
    <w:rsid w:val="00F7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4571E"/>
  <w15:docId w15:val="{48C6B9B9-F218-49C2-BD2B-FB624CC2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/>
      <w:iCs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30">
    <w:name w:val="Основной текст (3)"/>
    <w:basedOn w:val="a"/>
    <w:link w:val="3"/>
    <w:pPr>
      <w:spacing w:line="211" w:lineRule="auto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Pr>
      <w:rFonts w:ascii="Times New Roman" w:eastAsia="Times New Roman" w:hAnsi="Times New Roman" w:cs="Times New Roman"/>
      <w:sz w:val="16"/>
      <w:szCs w:val="16"/>
    </w:rPr>
  </w:style>
  <w:style w:type="paragraph" w:customStyle="1" w:styleId="50">
    <w:name w:val="Основной текст (5)"/>
    <w:basedOn w:val="a"/>
    <w:link w:val="5"/>
    <w:pPr>
      <w:jc w:val="center"/>
    </w:pPr>
    <w:rPr>
      <w:rFonts w:ascii="Arial" w:eastAsia="Arial" w:hAnsi="Arial" w:cs="Arial"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2025-04-23T01:47:00Z</dcterms:created>
  <dcterms:modified xsi:type="dcterms:W3CDTF">2025-04-23T01:48:00Z</dcterms:modified>
</cp:coreProperties>
</file>