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830" w:rsidRPr="00E61799" w:rsidRDefault="007E62AB" w:rsidP="007E62A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3C4830" w:rsidRPr="00E61799">
        <w:rPr>
          <w:rFonts w:ascii="Times New Roman" w:eastAsia="Times New Roman" w:hAnsi="Times New Roman" w:cs="Times New Roman"/>
          <w:b/>
          <w:bCs/>
          <w:sz w:val="24"/>
          <w:szCs w:val="24"/>
          <w:lang w:eastAsia="ru-RU"/>
        </w:rPr>
        <w:t>РОССИЙСКАЯ   ФЕДЕРАЦИЯ</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ИРКУТСКАЯ   ОБЛАСТЬ</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КУЙТУНСКИЙ  РАЙОН</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Д У М А</w:t>
      </w:r>
    </w:p>
    <w:p w:rsidR="003C4830" w:rsidRPr="00E61799" w:rsidRDefault="003C4830" w:rsidP="003C4830">
      <w:pPr>
        <w:spacing w:after="0" w:line="240" w:lineRule="auto"/>
        <w:ind w:left="-540"/>
        <w:jc w:val="center"/>
        <w:rPr>
          <w:rFonts w:ascii="Times New Roman" w:eastAsia="Times New Roman" w:hAnsi="Times New Roman" w:cs="Times New Roman"/>
          <w:b/>
          <w:bCs/>
          <w:sz w:val="24"/>
          <w:szCs w:val="24"/>
          <w:lang w:eastAsia="ru-RU"/>
        </w:rPr>
      </w:pPr>
      <w:r w:rsidRPr="00E61799">
        <w:rPr>
          <w:rFonts w:ascii="Times New Roman" w:eastAsia="Times New Roman" w:hAnsi="Times New Roman" w:cs="Times New Roman"/>
          <w:b/>
          <w:bCs/>
          <w:sz w:val="24"/>
          <w:szCs w:val="24"/>
          <w:lang w:eastAsia="ru-RU"/>
        </w:rPr>
        <w:t>ХАРИКСКОГО МУНИЦИПАЛЬНОГО ОБРАЗОВАНИЯ</w:t>
      </w:r>
    </w:p>
    <w:p w:rsidR="003C4830" w:rsidRPr="00E61799" w:rsidRDefault="003C4830" w:rsidP="003C4830">
      <w:pPr>
        <w:spacing w:after="0" w:line="240" w:lineRule="auto"/>
        <w:ind w:left="-540"/>
        <w:jc w:val="center"/>
        <w:rPr>
          <w:rFonts w:ascii="Times New Roman" w:eastAsia="Times New Roman" w:hAnsi="Times New Roman" w:cs="Times New Roman"/>
          <w:b/>
          <w:sz w:val="24"/>
          <w:szCs w:val="24"/>
          <w:lang w:eastAsia="ru-RU"/>
        </w:rPr>
      </w:pPr>
    </w:p>
    <w:p w:rsidR="003C4830" w:rsidRPr="00E61799" w:rsidRDefault="003C4830" w:rsidP="003C4830">
      <w:pPr>
        <w:spacing w:after="0" w:line="240" w:lineRule="auto"/>
        <w:ind w:left="-540"/>
        <w:jc w:val="center"/>
        <w:rPr>
          <w:rFonts w:ascii="Times New Roman" w:eastAsia="Times New Roman" w:hAnsi="Times New Roman" w:cs="Times New Roman"/>
          <w:b/>
          <w:sz w:val="24"/>
          <w:szCs w:val="24"/>
          <w:lang w:eastAsia="ru-RU"/>
        </w:rPr>
      </w:pPr>
      <w:proofErr w:type="gramStart"/>
      <w:r w:rsidRPr="00E61799">
        <w:rPr>
          <w:rFonts w:ascii="Times New Roman" w:eastAsia="Times New Roman" w:hAnsi="Times New Roman" w:cs="Times New Roman"/>
          <w:b/>
          <w:sz w:val="24"/>
          <w:szCs w:val="24"/>
          <w:lang w:eastAsia="ru-RU"/>
        </w:rPr>
        <w:t>Р</w:t>
      </w:r>
      <w:proofErr w:type="gramEnd"/>
      <w:r w:rsidRPr="00E61799">
        <w:rPr>
          <w:rFonts w:ascii="Times New Roman" w:eastAsia="Times New Roman" w:hAnsi="Times New Roman" w:cs="Times New Roman"/>
          <w:b/>
          <w:sz w:val="24"/>
          <w:szCs w:val="24"/>
          <w:lang w:eastAsia="ru-RU"/>
        </w:rPr>
        <w:t xml:space="preserve"> Е Ш Е Н И Е</w:t>
      </w:r>
    </w:p>
    <w:p w:rsidR="003C4830" w:rsidRPr="00E61799" w:rsidRDefault="003C4830" w:rsidP="00C337ED">
      <w:pPr>
        <w:spacing w:after="0" w:line="240" w:lineRule="auto"/>
        <w:rPr>
          <w:rFonts w:ascii="Times New Roman" w:eastAsia="Times New Roman" w:hAnsi="Times New Roman" w:cs="Times New Roman"/>
          <w:b/>
          <w:sz w:val="24"/>
          <w:szCs w:val="24"/>
          <w:lang w:eastAsia="ru-RU"/>
        </w:rPr>
      </w:pPr>
    </w:p>
    <w:p w:rsidR="003C4830" w:rsidRPr="00C337ED" w:rsidRDefault="003C4830" w:rsidP="00C337ED">
      <w:pPr>
        <w:spacing w:after="0" w:line="240" w:lineRule="auto"/>
        <w:ind w:left="-540"/>
        <w:jc w:val="both"/>
        <w:rPr>
          <w:rFonts w:ascii="Times New Roman" w:eastAsia="Times New Roman" w:hAnsi="Times New Roman" w:cs="Times New Roman"/>
          <w:b/>
          <w:sz w:val="24"/>
          <w:szCs w:val="24"/>
          <w:lang w:eastAsia="ru-RU"/>
        </w:rPr>
      </w:pPr>
      <w:r w:rsidRPr="00E61799">
        <w:rPr>
          <w:rFonts w:ascii="Times New Roman" w:eastAsia="Times New Roman" w:hAnsi="Times New Roman" w:cs="Times New Roman"/>
          <w:b/>
          <w:sz w:val="24"/>
          <w:szCs w:val="24"/>
          <w:lang w:eastAsia="ru-RU"/>
        </w:rPr>
        <w:t xml:space="preserve">      </w:t>
      </w:r>
      <w:r w:rsidR="005C5BF0">
        <w:rPr>
          <w:rFonts w:ascii="Times New Roman" w:eastAsia="Times New Roman" w:hAnsi="Times New Roman" w:cs="Times New Roman"/>
          <w:b/>
          <w:sz w:val="24"/>
          <w:szCs w:val="24"/>
          <w:lang w:eastAsia="ru-RU"/>
        </w:rPr>
        <w:t>«</w:t>
      </w:r>
      <w:r w:rsidR="005C5BF0">
        <w:rPr>
          <w:rFonts w:ascii="Times New Roman" w:eastAsia="Times New Roman" w:hAnsi="Times New Roman" w:cs="Times New Roman"/>
          <w:b/>
          <w:sz w:val="24"/>
          <w:szCs w:val="24"/>
          <w:lang w:eastAsia="ru-RU"/>
        </w:rPr>
        <w:softHyphen/>
      </w:r>
      <w:r w:rsidR="005C5BF0">
        <w:rPr>
          <w:rFonts w:ascii="Times New Roman" w:eastAsia="Times New Roman" w:hAnsi="Times New Roman" w:cs="Times New Roman"/>
          <w:b/>
          <w:sz w:val="24"/>
          <w:szCs w:val="24"/>
          <w:lang w:eastAsia="ru-RU"/>
        </w:rPr>
        <w:softHyphen/>
        <w:t>26</w:t>
      </w:r>
      <w:r w:rsidR="00842FEE">
        <w:rPr>
          <w:rFonts w:ascii="Times New Roman" w:eastAsia="Times New Roman" w:hAnsi="Times New Roman" w:cs="Times New Roman"/>
          <w:b/>
          <w:sz w:val="24"/>
          <w:szCs w:val="24"/>
          <w:lang w:eastAsia="ru-RU"/>
        </w:rPr>
        <w:t>» дека</w:t>
      </w:r>
      <w:r w:rsidR="005C5BF0">
        <w:rPr>
          <w:rFonts w:ascii="Times New Roman" w:eastAsia="Times New Roman" w:hAnsi="Times New Roman" w:cs="Times New Roman"/>
          <w:b/>
          <w:sz w:val="24"/>
          <w:szCs w:val="24"/>
          <w:lang w:eastAsia="ru-RU"/>
        </w:rPr>
        <w:t>бря 2022</w:t>
      </w:r>
      <w:r w:rsidRPr="00E61799">
        <w:rPr>
          <w:rFonts w:ascii="Times New Roman" w:eastAsia="Times New Roman" w:hAnsi="Times New Roman" w:cs="Times New Roman"/>
          <w:b/>
          <w:sz w:val="24"/>
          <w:szCs w:val="24"/>
          <w:lang w:eastAsia="ru-RU"/>
        </w:rPr>
        <w:t xml:space="preserve"> г.                             с. Харик                                                              №</w:t>
      </w:r>
      <w:r w:rsidR="005C5BF0">
        <w:rPr>
          <w:rFonts w:ascii="Times New Roman" w:eastAsia="Times New Roman" w:hAnsi="Times New Roman" w:cs="Times New Roman"/>
          <w:b/>
          <w:sz w:val="24"/>
          <w:szCs w:val="24"/>
          <w:lang w:eastAsia="ru-RU"/>
        </w:rPr>
        <w:t>26</w:t>
      </w:r>
    </w:p>
    <w:p w:rsidR="00CB74A9" w:rsidRPr="00CB74A9" w:rsidRDefault="003C4830" w:rsidP="00CB74A9">
      <w:pPr>
        <w:pStyle w:val="ac"/>
        <w:rPr>
          <w:rFonts w:ascii="Times New Roman" w:hAnsi="Times New Roman" w:cs="Times New Roman"/>
          <w:b/>
          <w:sz w:val="24"/>
          <w:szCs w:val="24"/>
          <w:lang w:eastAsia="ru-RU"/>
        </w:rPr>
      </w:pPr>
      <w:r w:rsidRPr="00CB74A9">
        <w:rPr>
          <w:rFonts w:ascii="Times New Roman" w:hAnsi="Times New Roman" w:cs="Times New Roman"/>
          <w:b/>
          <w:sz w:val="24"/>
          <w:szCs w:val="24"/>
          <w:lang w:eastAsia="ru-RU"/>
        </w:rPr>
        <w:t>«</w:t>
      </w:r>
      <w:r w:rsidR="00F53D20" w:rsidRPr="00CB74A9">
        <w:rPr>
          <w:rFonts w:ascii="Times New Roman" w:hAnsi="Times New Roman" w:cs="Times New Roman"/>
          <w:b/>
          <w:sz w:val="24"/>
          <w:szCs w:val="24"/>
          <w:lang w:eastAsia="ru-RU"/>
        </w:rPr>
        <w:t xml:space="preserve">Об утверждении </w:t>
      </w:r>
      <w:r w:rsidRPr="00CB74A9">
        <w:rPr>
          <w:rFonts w:ascii="Times New Roman" w:hAnsi="Times New Roman" w:cs="Times New Roman"/>
          <w:b/>
          <w:sz w:val="24"/>
          <w:szCs w:val="24"/>
          <w:lang w:eastAsia="ru-RU"/>
        </w:rPr>
        <w:t>«</w:t>
      </w:r>
      <w:r w:rsidR="00F53D20" w:rsidRPr="00CB74A9">
        <w:rPr>
          <w:rFonts w:ascii="Times New Roman" w:hAnsi="Times New Roman" w:cs="Times New Roman"/>
          <w:b/>
          <w:sz w:val="24"/>
          <w:szCs w:val="24"/>
          <w:lang w:eastAsia="ru-RU"/>
        </w:rPr>
        <w:t xml:space="preserve">Положения об оплате труда </w:t>
      </w:r>
    </w:p>
    <w:p w:rsidR="00CB74A9" w:rsidRPr="00CB74A9" w:rsidRDefault="00F53D20" w:rsidP="00CB74A9">
      <w:pPr>
        <w:pStyle w:val="ac"/>
        <w:rPr>
          <w:rFonts w:ascii="Times New Roman" w:hAnsi="Times New Roman" w:cs="Times New Roman"/>
          <w:b/>
          <w:sz w:val="24"/>
          <w:szCs w:val="24"/>
          <w:lang w:eastAsia="ru-RU"/>
        </w:rPr>
      </w:pPr>
      <w:r w:rsidRPr="00CB74A9">
        <w:rPr>
          <w:rFonts w:ascii="Times New Roman" w:hAnsi="Times New Roman" w:cs="Times New Roman"/>
          <w:b/>
          <w:sz w:val="24"/>
          <w:szCs w:val="24"/>
          <w:lang w:eastAsia="ru-RU"/>
        </w:rPr>
        <w:t>муниципальн</w:t>
      </w:r>
      <w:r w:rsidR="003C4830" w:rsidRPr="00CB74A9">
        <w:rPr>
          <w:rFonts w:ascii="Times New Roman" w:hAnsi="Times New Roman" w:cs="Times New Roman"/>
          <w:b/>
          <w:sz w:val="24"/>
          <w:szCs w:val="24"/>
          <w:lang w:eastAsia="ru-RU"/>
        </w:rPr>
        <w:t xml:space="preserve">ых служащих администрации                                                                        </w:t>
      </w:r>
    </w:p>
    <w:p w:rsidR="00F53D20" w:rsidRPr="00CB74A9" w:rsidRDefault="003C4830" w:rsidP="00CB74A9">
      <w:pPr>
        <w:pStyle w:val="ac"/>
        <w:rPr>
          <w:b/>
          <w:lang w:eastAsia="ru-RU"/>
        </w:rPr>
      </w:pPr>
      <w:r w:rsidRPr="00CB74A9">
        <w:rPr>
          <w:rFonts w:ascii="Times New Roman" w:hAnsi="Times New Roman" w:cs="Times New Roman"/>
          <w:b/>
          <w:sz w:val="24"/>
          <w:szCs w:val="24"/>
          <w:lang w:eastAsia="ru-RU"/>
        </w:rPr>
        <w:t>Харик</w:t>
      </w:r>
      <w:r w:rsidR="00F53D20" w:rsidRPr="00CB74A9">
        <w:rPr>
          <w:rFonts w:ascii="Times New Roman" w:hAnsi="Times New Roman" w:cs="Times New Roman"/>
          <w:b/>
          <w:sz w:val="24"/>
          <w:szCs w:val="24"/>
          <w:lang w:eastAsia="ru-RU"/>
        </w:rPr>
        <w:t>ского муниципального образования</w:t>
      </w:r>
      <w:r w:rsidRPr="00CB74A9">
        <w:rPr>
          <w:rFonts w:ascii="Times New Roman" w:hAnsi="Times New Roman" w:cs="Times New Roman"/>
          <w:b/>
          <w:sz w:val="24"/>
          <w:szCs w:val="24"/>
          <w:lang w:eastAsia="ru-RU"/>
        </w:rPr>
        <w:t>»</w:t>
      </w:r>
    </w:p>
    <w:p w:rsidR="00F53D20" w:rsidRPr="005465AD" w:rsidRDefault="00F53D20" w:rsidP="00CB74A9">
      <w:pPr>
        <w:spacing w:before="100" w:beforeAutospacing="1" w:after="100" w:afterAutospacing="1" w:line="240" w:lineRule="auto"/>
        <w:ind w:firstLine="567"/>
        <w:jc w:val="both"/>
        <w:rPr>
          <w:rFonts w:ascii="Times New Roman" w:eastAsia="Times New Roman" w:hAnsi="Times New Roman" w:cs="Times New Roman"/>
          <w:color w:val="000000"/>
          <w:sz w:val="24"/>
          <w:szCs w:val="24"/>
          <w:lang w:eastAsia="ru-RU"/>
        </w:rPr>
      </w:pPr>
      <w:proofErr w:type="gramStart"/>
      <w:r w:rsidRPr="005465AD">
        <w:rPr>
          <w:rFonts w:ascii="Times New Roman" w:eastAsia="Times New Roman" w:hAnsi="Times New Roman" w:cs="Times New Roman"/>
          <w:color w:val="000000"/>
          <w:sz w:val="24"/>
          <w:szCs w:val="24"/>
          <w:lang w:eastAsia="ru-RU"/>
        </w:rPr>
        <w:t>Руководствуясь Трудовым кодексом Российской Федерации, Федеральным законом от 6 октября 2003 года № 131-ФЗ «Об общих принципах организации местного сам</w:t>
      </w:r>
      <w:r w:rsidRPr="005465AD">
        <w:rPr>
          <w:rFonts w:ascii="Times New Roman" w:eastAsia="Times New Roman" w:hAnsi="Times New Roman" w:cs="Times New Roman"/>
          <w:color w:val="000000"/>
          <w:sz w:val="24"/>
          <w:szCs w:val="24"/>
          <w:lang w:eastAsia="ru-RU"/>
        </w:rPr>
        <w:t>о</w:t>
      </w:r>
      <w:r w:rsidRPr="005465AD">
        <w:rPr>
          <w:rFonts w:ascii="Times New Roman" w:eastAsia="Times New Roman" w:hAnsi="Times New Roman" w:cs="Times New Roman"/>
          <w:color w:val="000000"/>
          <w:sz w:val="24"/>
          <w:szCs w:val="24"/>
          <w:lang w:eastAsia="ru-RU"/>
        </w:rPr>
        <w:t>управления в Российской Федерации», Федеральным законом от 2 марта 2007 года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w:t>
      </w:r>
      <w:r w:rsidRPr="005465AD">
        <w:rPr>
          <w:rFonts w:ascii="Times New Roman" w:eastAsia="Times New Roman" w:hAnsi="Times New Roman" w:cs="Times New Roman"/>
          <w:color w:val="000000"/>
          <w:sz w:val="24"/>
          <w:szCs w:val="24"/>
          <w:lang w:eastAsia="ru-RU"/>
        </w:rPr>
        <w:t>т</w:t>
      </w:r>
      <w:r w:rsidR="00F047FC">
        <w:rPr>
          <w:rFonts w:ascii="Times New Roman" w:eastAsia="Times New Roman" w:hAnsi="Times New Roman" w:cs="Times New Roman"/>
          <w:color w:val="000000"/>
          <w:sz w:val="24"/>
          <w:szCs w:val="24"/>
          <w:lang w:eastAsia="ru-RU"/>
        </w:rPr>
        <w:t>ской области», Уставом Харик</w:t>
      </w:r>
      <w:r w:rsidRPr="005465AD">
        <w:rPr>
          <w:rFonts w:ascii="Times New Roman" w:eastAsia="Times New Roman" w:hAnsi="Times New Roman" w:cs="Times New Roman"/>
          <w:color w:val="000000"/>
          <w:sz w:val="24"/>
          <w:szCs w:val="24"/>
          <w:lang w:eastAsia="ru-RU"/>
        </w:rPr>
        <w:t>ского муниципального образования</w:t>
      </w:r>
      <w:r w:rsidR="00A618A7" w:rsidRPr="00A618A7">
        <w:rPr>
          <w:rFonts w:ascii="Times New Roman" w:eastAsia="Times New Roman" w:hAnsi="Times New Roman" w:cs="Times New Roman"/>
          <w:color w:val="000000"/>
          <w:sz w:val="24"/>
          <w:szCs w:val="24"/>
          <w:lang w:eastAsia="ru-RU"/>
        </w:rPr>
        <w:t xml:space="preserve">, </w:t>
      </w:r>
      <w:r w:rsidRPr="00A618A7">
        <w:rPr>
          <w:rFonts w:ascii="Times New Roman" w:eastAsia="Times New Roman" w:hAnsi="Times New Roman" w:cs="Times New Roman"/>
          <w:color w:val="000000"/>
          <w:sz w:val="24"/>
          <w:szCs w:val="24"/>
          <w:lang w:eastAsia="ru-RU"/>
        </w:rPr>
        <w:t xml:space="preserve"> </w:t>
      </w:r>
      <w:r w:rsidRPr="005465AD">
        <w:rPr>
          <w:rFonts w:ascii="Times New Roman" w:eastAsia="Times New Roman" w:hAnsi="Times New Roman" w:cs="Times New Roman"/>
          <w:color w:val="000000"/>
          <w:sz w:val="24"/>
          <w:szCs w:val="24"/>
          <w:lang w:eastAsia="ru-RU"/>
        </w:rPr>
        <w:t xml:space="preserve">Дума </w:t>
      </w:r>
      <w:r w:rsidR="00A618A7">
        <w:rPr>
          <w:rFonts w:ascii="Times New Roman" w:eastAsia="Times New Roman" w:hAnsi="Times New Roman" w:cs="Times New Roman"/>
          <w:color w:val="000000"/>
          <w:sz w:val="24"/>
          <w:szCs w:val="24"/>
          <w:lang w:eastAsia="ru-RU"/>
        </w:rPr>
        <w:t xml:space="preserve">Харикского </w:t>
      </w:r>
      <w:r w:rsidRPr="005465AD">
        <w:rPr>
          <w:rFonts w:ascii="Times New Roman" w:eastAsia="Times New Roman" w:hAnsi="Times New Roman" w:cs="Times New Roman"/>
          <w:color w:val="000000"/>
          <w:sz w:val="24"/>
          <w:szCs w:val="24"/>
          <w:lang w:eastAsia="ru-RU"/>
        </w:rPr>
        <w:t xml:space="preserve"> м</w:t>
      </w:r>
      <w:r w:rsidRPr="005465AD">
        <w:rPr>
          <w:rFonts w:ascii="Times New Roman" w:eastAsia="Times New Roman" w:hAnsi="Times New Roman" w:cs="Times New Roman"/>
          <w:color w:val="000000"/>
          <w:sz w:val="24"/>
          <w:szCs w:val="24"/>
          <w:lang w:eastAsia="ru-RU"/>
        </w:rPr>
        <w:t>у</w:t>
      </w:r>
      <w:r w:rsidRPr="005465AD">
        <w:rPr>
          <w:rFonts w:ascii="Times New Roman" w:eastAsia="Times New Roman" w:hAnsi="Times New Roman" w:cs="Times New Roman"/>
          <w:color w:val="000000"/>
          <w:sz w:val="24"/>
          <w:szCs w:val="24"/>
          <w:lang w:eastAsia="ru-RU"/>
        </w:rPr>
        <w:t>ниципального</w:t>
      </w:r>
      <w:proofErr w:type="gramEnd"/>
      <w:r w:rsidRPr="005465AD">
        <w:rPr>
          <w:rFonts w:ascii="Times New Roman" w:eastAsia="Times New Roman" w:hAnsi="Times New Roman" w:cs="Times New Roman"/>
          <w:color w:val="000000"/>
          <w:sz w:val="24"/>
          <w:szCs w:val="24"/>
          <w:lang w:eastAsia="ru-RU"/>
        </w:rPr>
        <w:t xml:space="preserve"> образования</w:t>
      </w:r>
    </w:p>
    <w:p w:rsidR="00F53D20" w:rsidRPr="005D5FC6" w:rsidRDefault="00F53D20" w:rsidP="00CB74A9">
      <w:pPr>
        <w:spacing w:before="100" w:beforeAutospacing="1" w:after="100" w:afterAutospacing="1" w:line="240" w:lineRule="auto"/>
        <w:jc w:val="center"/>
        <w:rPr>
          <w:rFonts w:ascii="Times New Roman" w:eastAsia="Times New Roman" w:hAnsi="Times New Roman" w:cs="Times New Roman"/>
          <w:b/>
          <w:color w:val="000000"/>
          <w:sz w:val="24"/>
          <w:szCs w:val="24"/>
          <w:lang w:eastAsia="ru-RU"/>
        </w:rPr>
      </w:pPr>
      <w:r w:rsidRPr="005D5FC6">
        <w:rPr>
          <w:rFonts w:ascii="Times New Roman" w:eastAsia="Times New Roman" w:hAnsi="Times New Roman" w:cs="Times New Roman"/>
          <w:b/>
          <w:color w:val="000000"/>
          <w:sz w:val="24"/>
          <w:szCs w:val="24"/>
          <w:lang w:eastAsia="ru-RU"/>
        </w:rPr>
        <w:t>РЕШИЛА:</w:t>
      </w:r>
    </w:p>
    <w:p w:rsidR="005D5FC6" w:rsidRDefault="00F53D20" w:rsidP="005465A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65AD">
        <w:rPr>
          <w:rFonts w:ascii="Times New Roman" w:eastAsia="Times New Roman" w:hAnsi="Times New Roman" w:cs="Times New Roman"/>
          <w:color w:val="000000"/>
          <w:sz w:val="24"/>
          <w:szCs w:val="24"/>
          <w:lang w:eastAsia="ru-RU"/>
        </w:rPr>
        <w:t xml:space="preserve">1. </w:t>
      </w:r>
      <w:r w:rsidR="002A6BCF">
        <w:rPr>
          <w:rFonts w:ascii="Times New Roman" w:eastAsia="Times New Roman" w:hAnsi="Times New Roman" w:cs="Times New Roman"/>
          <w:color w:val="000000"/>
          <w:sz w:val="24"/>
          <w:szCs w:val="24"/>
          <w:lang w:eastAsia="ru-RU"/>
        </w:rPr>
        <w:t xml:space="preserve"> </w:t>
      </w:r>
      <w:r w:rsidRPr="005465AD">
        <w:rPr>
          <w:rFonts w:ascii="Times New Roman" w:eastAsia="Times New Roman" w:hAnsi="Times New Roman" w:cs="Times New Roman"/>
          <w:color w:val="000000"/>
          <w:sz w:val="24"/>
          <w:szCs w:val="24"/>
          <w:lang w:eastAsia="ru-RU"/>
        </w:rPr>
        <w:t>Утвердить прилагаемое Положение об оплате труда муниципальных служащих адм</w:t>
      </w:r>
      <w:r w:rsidRPr="005465AD">
        <w:rPr>
          <w:rFonts w:ascii="Times New Roman" w:eastAsia="Times New Roman" w:hAnsi="Times New Roman" w:cs="Times New Roman"/>
          <w:color w:val="000000"/>
          <w:sz w:val="24"/>
          <w:szCs w:val="24"/>
          <w:lang w:eastAsia="ru-RU"/>
        </w:rPr>
        <w:t>и</w:t>
      </w:r>
      <w:r w:rsidRPr="005465AD">
        <w:rPr>
          <w:rFonts w:ascii="Times New Roman" w:eastAsia="Times New Roman" w:hAnsi="Times New Roman" w:cs="Times New Roman"/>
          <w:color w:val="000000"/>
          <w:sz w:val="24"/>
          <w:szCs w:val="24"/>
          <w:lang w:eastAsia="ru-RU"/>
        </w:rPr>
        <w:t xml:space="preserve">нистрации </w:t>
      </w:r>
      <w:r w:rsidR="00A618A7">
        <w:rPr>
          <w:rFonts w:ascii="Times New Roman" w:eastAsia="Times New Roman" w:hAnsi="Times New Roman" w:cs="Times New Roman"/>
          <w:color w:val="000000"/>
          <w:sz w:val="24"/>
          <w:szCs w:val="24"/>
          <w:lang w:eastAsia="ru-RU"/>
        </w:rPr>
        <w:t xml:space="preserve"> Харикского </w:t>
      </w:r>
      <w:r w:rsidRPr="005465AD">
        <w:rPr>
          <w:rFonts w:ascii="Times New Roman" w:eastAsia="Times New Roman" w:hAnsi="Times New Roman" w:cs="Times New Roman"/>
          <w:color w:val="000000"/>
          <w:sz w:val="24"/>
          <w:szCs w:val="24"/>
          <w:lang w:eastAsia="ru-RU"/>
        </w:rPr>
        <w:t xml:space="preserve"> муниципального образования.</w:t>
      </w:r>
    </w:p>
    <w:p w:rsidR="008F2785" w:rsidRDefault="001725AA" w:rsidP="008F278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Призн</w:t>
      </w:r>
      <w:r w:rsidR="00F53D20" w:rsidRPr="005465AD">
        <w:rPr>
          <w:rFonts w:ascii="Times New Roman" w:eastAsia="Times New Roman" w:hAnsi="Times New Roman" w:cs="Times New Roman"/>
          <w:color w:val="000000"/>
          <w:sz w:val="24"/>
          <w:szCs w:val="24"/>
          <w:lang w:eastAsia="ru-RU"/>
        </w:rPr>
        <w:t>ать утратившим силу</w:t>
      </w:r>
      <w:r w:rsidR="008F2785">
        <w:rPr>
          <w:rFonts w:ascii="Times New Roman" w:eastAsia="Times New Roman" w:hAnsi="Times New Roman" w:cs="Times New Roman"/>
          <w:color w:val="000000"/>
          <w:sz w:val="24"/>
          <w:szCs w:val="24"/>
          <w:lang w:eastAsia="ru-RU"/>
        </w:rPr>
        <w:t>:</w:t>
      </w:r>
    </w:p>
    <w:p w:rsidR="005C5BF0" w:rsidRDefault="005C5BF0" w:rsidP="008F278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5465AD">
        <w:rPr>
          <w:rFonts w:ascii="Times New Roman" w:eastAsia="Times New Roman" w:hAnsi="Times New Roman" w:cs="Times New Roman"/>
          <w:color w:val="000000"/>
          <w:sz w:val="24"/>
          <w:szCs w:val="24"/>
          <w:lang w:eastAsia="ru-RU"/>
        </w:rPr>
        <w:t xml:space="preserve">решение Думы </w:t>
      </w:r>
      <w:r>
        <w:rPr>
          <w:rFonts w:ascii="Times New Roman" w:eastAsia="Times New Roman" w:hAnsi="Times New Roman" w:cs="Times New Roman"/>
          <w:color w:val="000000"/>
          <w:sz w:val="24"/>
          <w:szCs w:val="24"/>
          <w:lang w:eastAsia="ru-RU"/>
        </w:rPr>
        <w:t xml:space="preserve"> Харикского </w:t>
      </w:r>
      <w:r w:rsidRPr="005465AD">
        <w:rPr>
          <w:rFonts w:ascii="Times New Roman" w:eastAsia="Times New Roman" w:hAnsi="Times New Roman" w:cs="Times New Roman"/>
          <w:color w:val="000000"/>
          <w:sz w:val="24"/>
          <w:szCs w:val="24"/>
          <w:lang w:eastAsia="ru-RU"/>
        </w:rPr>
        <w:t xml:space="preserve"> м</w:t>
      </w:r>
      <w:r>
        <w:rPr>
          <w:rFonts w:ascii="Times New Roman" w:eastAsia="Times New Roman" w:hAnsi="Times New Roman" w:cs="Times New Roman"/>
          <w:color w:val="000000"/>
          <w:sz w:val="24"/>
          <w:szCs w:val="24"/>
          <w:lang w:eastAsia="ru-RU"/>
        </w:rPr>
        <w:t>униципального образования</w:t>
      </w:r>
      <w:r w:rsidR="00CB74A9">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от 18.12.2019 г</w:t>
      </w:r>
      <w:r w:rsidR="00CB74A9">
        <w:rPr>
          <w:rFonts w:ascii="Times New Roman" w:eastAsia="Times New Roman" w:hAnsi="Times New Roman" w:cs="Times New Roman"/>
          <w:color w:val="000000"/>
          <w:sz w:val="24"/>
          <w:szCs w:val="24"/>
          <w:lang w:eastAsia="ru-RU"/>
        </w:rPr>
        <w:t>ода</w:t>
      </w:r>
      <w:r>
        <w:rPr>
          <w:rFonts w:ascii="Times New Roman" w:eastAsia="Times New Roman" w:hAnsi="Times New Roman" w:cs="Times New Roman"/>
          <w:color w:val="000000"/>
          <w:sz w:val="24"/>
          <w:szCs w:val="24"/>
          <w:lang w:eastAsia="ru-RU"/>
        </w:rPr>
        <w:t xml:space="preserve"> №22</w:t>
      </w:r>
      <w:r w:rsidRPr="005465A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8F2785">
        <w:rPr>
          <w:rFonts w:ascii="Times New Roman" w:eastAsia="Times New Roman" w:hAnsi="Times New Roman" w:cs="Times New Roman"/>
          <w:bCs/>
          <w:color w:val="000000"/>
          <w:sz w:val="24"/>
          <w:szCs w:val="24"/>
          <w:lang w:eastAsia="ru-RU"/>
        </w:rPr>
        <w:t>Об утверждении «Положения об оплате труда</w:t>
      </w:r>
      <w:r>
        <w:rPr>
          <w:rFonts w:ascii="Times New Roman" w:eastAsia="Times New Roman" w:hAnsi="Times New Roman" w:cs="Times New Roman"/>
          <w:bCs/>
          <w:color w:val="000000"/>
          <w:sz w:val="24"/>
          <w:szCs w:val="24"/>
          <w:lang w:eastAsia="ru-RU"/>
        </w:rPr>
        <w:t xml:space="preserve"> муниципальных служащих  </w:t>
      </w:r>
      <w:r w:rsidRPr="008F2785">
        <w:rPr>
          <w:rFonts w:ascii="Times New Roman" w:eastAsia="Times New Roman" w:hAnsi="Times New Roman" w:cs="Times New Roman"/>
          <w:bCs/>
          <w:color w:val="000000"/>
          <w:sz w:val="24"/>
          <w:szCs w:val="24"/>
          <w:lang w:eastAsia="ru-RU"/>
        </w:rPr>
        <w:t>администрации Харикского муниципального образования»</w:t>
      </w:r>
      <w:r>
        <w:rPr>
          <w:rFonts w:ascii="Times New Roman" w:eastAsia="Times New Roman" w:hAnsi="Times New Roman" w:cs="Times New Roman"/>
          <w:bCs/>
          <w:color w:val="000000"/>
          <w:sz w:val="24"/>
          <w:szCs w:val="24"/>
          <w:lang w:eastAsia="ru-RU"/>
        </w:rPr>
        <w:t>;</w:t>
      </w:r>
    </w:p>
    <w:p w:rsidR="007E62AB" w:rsidRDefault="005D5FC6" w:rsidP="007E62AB">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002A6BC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Распространить действие настоящего решения на пра</w:t>
      </w:r>
      <w:r w:rsidR="00C337ED">
        <w:rPr>
          <w:rFonts w:ascii="Times New Roman" w:eastAsia="Times New Roman" w:hAnsi="Times New Roman" w:cs="Times New Roman"/>
          <w:color w:val="000000"/>
          <w:sz w:val="24"/>
          <w:szCs w:val="24"/>
          <w:lang w:eastAsia="ru-RU"/>
        </w:rPr>
        <w:t xml:space="preserve">воотношения, </w:t>
      </w:r>
      <w:r w:rsidR="00BC79C2">
        <w:rPr>
          <w:rFonts w:ascii="Times New Roman" w:eastAsia="Times New Roman" w:hAnsi="Times New Roman" w:cs="Times New Roman"/>
          <w:color w:val="000000"/>
          <w:sz w:val="24"/>
          <w:szCs w:val="24"/>
          <w:lang w:eastAsia="ru-RU"/>
        </w:rPr>
        <w:t xml:space="preserve">возникшие с 01 </w:t>
      </w:r>
      <w:r w:rsidR="00066361">
        <w:rPr>
          <w:rFonts w:ascii="Times New Roman" w:eastAsia="Times New Roman" w:hAnsi="Times New Roman" w:cs="Times New Roman"/>
          <w:color w:val="000000"/>
          <w:sz w:val="24"/>
          <w:szCs w:val="24"/>
          <w:lang w:eastAsia="ru-RU"/>
        </w:rPr>
        <w:t>июля</w:t>
      </w:r>
      <w:r w:rsidR="00C2615E">
        <w:rPr>
          <w:rFonts w:ascii="Times New Roman" w:eastAsia="Times New Roman" w:hAnsi="Times New Roman" w:cs="Times New Roman"/>
          <w:color w:val="000000"/>
          <w:sz w:val="24"/>
          <w:szCs w:val="24"/>
          <w:lang w:eastAsia="ru-RU"/>
        </w:rPr>
        <w:t xml:space="preserve"> 202</w:t>
      </w:r>
      <w:r w:rsidR="00CB74A9">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 xml:space="preserve"> года.</w:t>
      </w:r>
    </w:p>
    <w:p w:rsidR="005C5BF0" w:rsidRPr="007E62AB" w:rsidRDefault="002A6BCF" w:rsidP="007E62AB">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E62AB">
        <w:rPr>
          <w:rFonts w:ascii="Times New Roman" w:hAnsi="Times New Roman" w:cs="Times New Roman"/>
          <w:color w:val="000000"/>
          <w:sz w:val="24"/>
          <w:szCs w:val="24"/>
          <w:lang w:eastAsia="ru-RU"/>
        </w:rPr>
        <w:t xml:space="preserve">4. </w:t>
      </w:r>
      <w:r w:rsidR="00F53D20" w:rsidRPr="007E62AB">
        <w:rPr>
          <w:rFonts w:ascii="Times New Roman" w:hAnsi="Times New Roman" w:cs="Times New Roman"/>
          <w:color w:val="000000"/>
          <w:sz w:val="24"/>
          <w:szCs w:val="24"/>
          <w:lang w:eastAsia="ru-RU"/>
        </w:rPr>
        <w:t xml:space="preserve"> Настоящее решение вступает в силу после его официального опубликования.</w:t>
      </w:r>
    </w:p>
    <w:p w:rsidR="005D5FC6" w:rsidRPr="007E62AB" w:rsidRDefault="00C337ED" w:rsidP="005C5BF0">
      <w:pPr>
        <w:pStyle w:val="ac"/>
        <w:rPr>
          <w:rFonts w:ascii="Times New Roman" w:hAnsi="Times New Roman" w:cs="Times New Roman"/>
          <w:color w:val="000000"/>
          <w:lang w:eastAsia="ru-RU"/>
        </w:rPr>
      </w:pPr>
      <w:r w:rsidRPr="007E62AB">
        <w:rPr>
          <w:rFonts w:ascii="Times New Roman" w:hAnsi="Times New Roman" w:cs="Times New Roman"/>
          <w:lang w:eastAsia="ru-RU"/>
        </w:rPr>
        <w:t xml:space="preserve">Председатель Думы - </w:t>
      </w:r>
      <w:r w:rsidR="005D5FC6" w:rsidRPr="007E62AB">
        <w:rPr>
          <w:rFonts w:ascii="Times New Roman" w:hAnsi="Times New Roman" w:cs="Times New Roman"/>
          <w:lang w:eastAsia="ru-RU"/>
        </w:rPr>
        <w:t xml:space="preserve">Глава  Харикского </w:t>
      </w:r>
    </w:p>
    <w:p w:rsidR="005D5FC6" w:rsidRPr="007E62AB" w:rsidRDefault="005D5FC6" w:rsidP="005C5BF0">
      <w:pPr>
        <w:pStyle w:val="ac"/>
        <w:rPr>
          <w:rFonts w:ascii="Times New Roman" w:hAnsi="Times New Roman" w:cs="Times New Roman"/>
          <w:lang w:eastAsia="ru-RU"/>
        </w:rPr>
      </w:pPr>
      <w:r w:rsidRPr="007E62AB">
        <w:rPr>
          <w:rFonts w:ascii="Times New Roman" w:hAnsi="Times New Roman" w:cs="Times New Roman"/>
          <w:lang w:eastAsia="ru-RU"/>
        </w:rPr>
        <w:t xml:space="preserve">муниципального образования                                               </w:t>
      </w:r>
      <w:r w:rsidR="005C5BF0" w:rsidRPr="007E62AB">
        <w:rPr>
          <w:rFonts w:ascii="Times New Roman" w:hAnsi="Times New Roman" w:cs="Times New Roman"/>
          <w:lang w:eastAsia="ru-RU"/>
        </w:rPr>
        <w:t xml:space="preserve">                                 Е.В. Беломестных</w:t>
      </w:r>
    </w:p>
    <w:p w:rsidR="005D5FC6" w:rsidRPr="007E62AB" w:rsidRDefault="005D5FC6" w:rsidP="005D5FC6">
      <w:pPr>
        <w:spacing w:after="0" w:line="240" w:lineRule="auto"/>
        <w:jc w:val="both"/>
        <w:rPr>
          <w:rFonts w:ascii="Times New Roman" w:eastAsia="Times New Roman" w:hAnsi="Times New Roman" w:cs="Times New Roman"/>
          <w:sz w:val="24"/>
          <w:szCs w:val="24"/>
          <w:lang w:eastAsia="ru-RU"/>
        </w:rPr>
      </w:pPr>
    </w:p>
    <w:p w:rsidR="007A7BC1" w:rsidRDefault="007A7BC1" w:rsidP="005B2BFF">
      <w:pPr>
        <w:spacing w:before="100" w:beforeAutospacing="1" w:after="100" w:afterAutospacing="1" w:line="240" w:lineRule="auto"/>
        <w:jc w:val="right"/>
        <w:rPr>
          <w:rFonts w:ascii="Times New Roman" w:eastAsia="Times New Roman" w:hAnsi="Times New Roman" w:cs="Times New Roman"/>
          <w:color w:val="000000"/>
          <w:sz w:val="24"/>
          <w:szCs w:val="24"/>
          <w:lang w:eastAsia="ru-RU"/>
        </w:rPr>
      </w:pPr>
      <w:bookmarkStart w:id="0" w:name="_Hlk26808389"/>
      <w:bookmarkStart w:id="1" w:name="_GoBack"/>
      <w:bookmarkEnd w:id="1"/>
    </w:p>
    <w:p w:rsidR="00F53D20" w:rsidRPr="005465AD" w:rsidRDefault="00F53D20" w:rsidP="005B2BFF">
      <w:pPr>
        <w:spacing w:before="100" w:beforeAutospacing="1" w:after="100" w:afterAutospacing="1" w:line="240" w:lineRule="auto"/>
        <w:jc w:val="right"/>
        <w:rPr>
          <w:rFonts w:ascii="Times New Roman" w:eastAsia="Times New Roman" w:hAnsi="Times New Roman" w:cs="Times New Roman"/>
          <w:color w:val="000000"/>
          <w:sz w:val="24"/>
          <w:szCs w:val="24"/>
          <w:lang w:eastAsia="ru-RU"/>
        </w:rPr>
      </w:pPr>
      <w:r w:rsidRPr="005465AD">
        <w:rPr>
          <w:rFonts w:ascii="Times New Roman" w:eastAsia="Times New Roman" w:hAnsi="Times New Roman" w:cs="Times New Roman"/>
          <w:color w:val="000000"/>
          <w:sz w:val="24"/>
          <w:szCs w:val="24"/>
          <w:lang w:eastAsia="ru-RU"/>
        </w:rPr>
        <w:t>УТВЕРЖДЕНО</w:t>
      </w:r>
      <w:r w:rsidRPr="005465AD">
        <w:rPr>
          <w:rFonts w:ascii="Times New Roman" w:eastAsia="Times New Roman" w:hAnsi="Times New Roman" w:cs="Times New Roman"/>
          <w:color w:val="000000"/>
          <w:sz w:val="24"/>
          <w:szCs w:val="24"/>
          <w:lang w:eastAsia="ru-RU"/>
        </w:rPr>
        <w:br/>
        <w:t xml:space="preserve">Решением Думы </w:t>
      </w:r>
      <w:r w:rsidR="00A618A7">
        <w:rPr>
          <w:rFonts w:ascii="Times New Roman" w:eastAsia="Times New Roman" w:hAnsi="Times New Roman" w:cs="Times New Roman"/>
          <w:color w:val="000000"/>
          <w:sz w:val="24"/>
          <w:szCs w:val="24"/>
          <w:lang w:eastAsia="ru-RU"/>
        </w:rPr>
        <w:t xml:space="preserve"> Харикского </w:t>
      </w:r>
      <w:r w:rsidRPr="005465AD">
        <w:rPr>
          <w:rFonts w:ascii="Times New Roman" w:eastAsia="Times New Roman" w:hAnsi="Times New Roman" w:cs="Times New Roman"/>
          <w:color w:val="000000"/>
          <w:sz w:val="24"/>
          <w:szCs w:val="24"/>
          <w:lang w:eastAsia="ru-RU"/>
        </w:rPr>
        <w:t> </w:t>
      </w:r>
      <w:r w:rsidRPr="005465AD">
        <w:rPr>
          <w:rFonts w:ascii="Times New Roman" w:eastAsia="Times New Roman" w:hAnsi="Times New Roman" w:cs="Times New Roman"/>
          <w:color w:val="000000"/>
          <w:sz w:val="24"/>
          <w:szCs w:val="24"/>
          <w:lang w:eastAsia="ru-RU"/>
        </w:rPr>
        <w:br/>
        <w:t>муниц</w:t>
      </w:r>
      <w:r w:rsidR="002A6BCF">
        <w:rPr>
          <w:rFonts w:ascii="Times New Roman" w:eastAsia="Times New Roman" w:hAnsi="Times New Roman" w:cs="Times New Roman"/>
          <w:color w:val="000000"/>
          <w:sz w:val="24"/>
          <w:szCs w:val="24"/>
          <w:lang w:eastAsia="ru-RU"/>
        </w:rPr>
        <w:t>ипального об</w:t>
      </w:r>
      <w:r w:rsidR="00C337ED">
        <w:rPr>
          <w:rFonts w:ascii="Times New Roman" w:eastAsia="Times New Roman" w:hAnsi="Times New Roman" w:cs="Times New Roman"/>
          <w:color w:val="000000"/>
          <w:sz w:val="24"/>
          <w:szCs w:val="24"/>
          <w:lang w:eastAsia="ru-RU"/>
        </w:rPr>
        <w:t>разования </w:t>
      </w:r>
      <w:r w:rsidR="00C337ED">
        <w:rPr>
          <w:rFonts w:ascii="Times New Roman" w:eastAsia="Times New Roman" w:hAnsi="Times New Roman" w:cs="Times New Roman"/>
          <w:color w:val="000000"/>
          <w:sz w:val="24"/>
          <w:szCs w:val="24"/>
          <w:lang w:eastAsia="ru-RU"/>
        </w:rPr>
        <w:br/>
        <w:t>от</w:t>
      </w:r>
      <w:r w:rsidR="00C2615E">
        <w:rPr>
          <w:rFonts w:ascii="Times New Roman" w:eastAsia="Times New Roman" w:hAnsi="Times New Roman" w:cs="Times New Roman"/>
          <w:color w:val="000000"/>
          <w:sz w:val="24"/>
          <w:szCs w:val="24"/>
          <w:lang w:eastAsia="ru-RU"/>
        </w:rPr>
        <w:t xml:space="preserve"> " 26</w:t>
      </w:r>
      <w:r w:rsidR="00D3239B">
        <w:rPr>
          <w:rFonts w:ascii="Times New Roman" w:eastAsia="Times New Roman" w:hAnsi="Times New Roman" w:cs="Times New Roman"/>
          <w:color w:val="000000"/>
          <w:sz w:val="24"/>
          <w:szCs w:val="24"/>
          <w:lang w:eastAsia="ru-RU"/>
        </w:rPr>
        <w:t xml:space="preserve"> " дека</w:t>
      </w:r>
      <w:r w:rsidR="00C2615E">
        <w:rPr>
          <w:rFonts w:ascii="Times New Roman" w:eastAsia="Times New Roman" w:hAnsi="Times New Roman" w:cs="Times New Roman"/>
          <w:color w:val="000000"/>
          <w:sz w:val="24"/>
          <w:szCs w:val="24"/>
          <w:lang w:eastAsia="ru-RU"/>
        </w:rPr>
        <w:t>бря 2022 г. № 26</w:t>
      </w:r>
    </w:p>
    <w:p w:rsidR="008F2785" w:rsidRPr="005B2BFF" w:rsidRDefault="008F2785" w:rsidP="008F2785">
      <w:pPr>
        <w:spacing w:after="0" w:line="240" w:lineRule="auto"/>
        <w:jc w:val="center"/>
        <w:rPr>
          <w:rFonts w:ascii="Times New Roman" w:eastAsia="Times New Roman" w:hAnsi="Times New Roman" w:cs="Times New Roman"/>
          <w:lang w:eastAsia="ru-RU"/>
        </w:rPr>
      </w:pPr>
      <w:bookmarkStart w:id="2" w:name="Par24"/>
      <w:bookmarkEnd w:id="0"/>
      <w:bookmarkEnd w:id="2"/>
      <w:r w:rsidRPr="005B2BFF">
        <w:rPr>
          <w:rFonts w:ascii="Times New Roman" w:eastAsia="Times New Roman" w:hAnsi="Times New Roman" w:cs="Times New Roman"/>
          <w:b/>
          <w:bCs/>
          <w:lang w:eastAsia="ru-RU"/>
        </w:rPr>
        <w:t>ПОЛОЖЕНИЕ</w:t>
      </w:r>
    </w:p>
    <w:p w:rsidR="008F2785" w:rsidRPr="005B2BFF" w:rsidRDefault="008F2785" w:rsidP="008F2785">
      <w:pPr>
        <w:spacing w:after="0" w:line="240" w:lineRule="auto"/>
        <w:jc w:val="center"/>
        <w:rPr>
          <w:rFonts w:ascii="Times New Roman" w:eastAsia="Times New Roman" w:hAnsi="Times New Roman" w:cs="Times New Roman"/>
          <w:lang w:eastAsia="ru-RU"/>
        </w:rPr>
      </w:pPr>
      <w:r w:rsidRPr="005B2BFF">
        <w:rPr>
          <w:rFonts w:ascii="Times New Roman" w:eastAsia="Times New Roman" w:hAnsi="Times New Roman" w:cs="Times New Roman"/>
          <w:b/>
          <w:bCs/>
          <w:lang w:eastAsia="ru-RU"/>
        </w:rPr>
        <w:t>ОБ ОПЛАТЕ ТРУДА МУНИЦИПАЛЬНЫХ СЛУЖАЩИХ</w:t>
      </w:r>
      <w:r w:rsidR="007A7BC1">
        <w:rPr>
          <w:rFonts w:ascii="Times New Roman" w:eastAsia="Times New Roman" w:hAnsi="Times New Roman" w:cs="Times New Roman"/>
          <w:b/>
          <w:bCs/>
          <w:lang w:eastAsia="ru-RU"/>
        </w:rPr>
        <w:t xml:space="preserve"> </w:t>
      </w:r>
      <w:r w:rsidR="005B2BFF">
        <w:rPr>
          <w:rFonts w:ascii="Times New Roman" w:eastAsia="Times New Roman" w:hAnsi="Times New Roman" w:cs="Times New Roman"/>
          <w:b/>
          <w:bCs/>
          <w:lang w:eastAsia="ru-RU"/>
        </w:rPr>
        <w:t>ХАРИК</w:t>
      </w:r>
      <w:r w:rsidRPr="005B2BFF">
        <w:rPr>
          <w:rFonts w:ascii="Times New Roman" w:eastAsia="Times New Roman" w:hAnsi="Times New Roman" w:cs="Times New Roman"/>
          <w:b/>
          <w:bCs/>
          <w:lang w:eastAsia="ru-RU"/>
        </w:rPr>
        <w:t>СКОГО МУНИЦ</w:t>
      </w:r>
      <w:r w:rsidRPr="005B2BFF">
        <w:rPr>
          <w:rFonts w:ascii="Times New Roman" w:eastAsia="Times New Roman" w:hAnsi="Times New Roman" w:cs="Times New Roman"/>
          <w:b/>
          <w:bCs/>
          <w:lang w:eastAsia="ru-RU"/>
        </w:rPr>
        <w:t>И</w:t>
      </w:r>
      <w:r w:rsidRPr="005B2BFF">
        <w:rPr>
          <w:rFonts w:ascii="Times New Roman" w:eastAsia="Times New Roman" w:hAnsi="Times New Roman" w:cs="Times New Roman"/>
          <w:b/>
          <w:bCs/>
          <w:lang w:eastAsia="ru-RU"/>
        </w:rPr>
        <w:t>ПАЛЬНОГО ОБРАЗОВАНИЯ</w:t>
      </w:r>
    </w:p>
    <w:p w:rsidR="005B2BFF" w:rsidRDefault="005B2BFF"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 Общие положения</w:t>
      </w:r>
    </w:p>
    <w:p w:rsidR="008F2785" w:rsidRPr="005B2BFF" w:rsidRDefault="008F2785"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proofErr w:type="gramStart"/>
      <w:r w:rsidRPr="005B2BFF">
        <w:rPr>
          <w:rFonts w:ascii="Times New Roman" w:eastAsia="Times New Roman" w:hAnsi="Times New Roman" w:cs="Times New Roman"/>
          <w:lang w:eastAsia="ru-RU"/>
        </w:rPr>
        <w:t xml:space="preserve">1.1.Настоящее Положение в соответствии с Трудовым </w:t>
      </w:r>
      <w:hyperlink r:id="rId9" w:history="1">
        <w:r w:rsidRPr="005B2BFF">
          <w:rPr>
            <w:rFonts w:ascii="Times New Roman" w:eastAsia="Times New Roman" w:hAnsi="Times New Roman" w:cs="Times New Roman"/>
            <w:color w:val="00000A"/>
            <w:lang w:eastAsia="ru-RU"/>
          </w:rPr>
          <w:t>кодексом</w:t>
        </w:r>
      </w:hyperlink>
      <w:r w:rsidRPr="005B2BFF">
        <w:rPr>
          <w:rFonts w:ascii="Times New Roman" w:eastAsia="Times New Roman" w:hAnsi="Times New Roman" w:cs="Times New Roman"/>
          <w:lang w:eastAsia="ru-RU"/>
        </w:rPr>
        <w:t xml:space="preserve"> Российской Федерации, Федеральным </w:t>
      </w:r>
      <w:hyperlink r:id="rId10" w:history="1">
        <w:r w:rsidRPr="005B2BFF">
          <w:rPr>
            <w:rFonts w:ascii="Times New Roman" w:eastAsia="Times New Roman" w:hAnsi="Times New Roman" w:cs="Times New Roman"/>
            <w:color w:val="00000A"/>
            <w:lang w:eastAsia="ru-RU"/>
          </w:rPr>
          <w:t>законом</w:t>
        </w:r>
      </w:hyperlink>
      <w:r w:rsidRPr="005B2BFF">
        <w:rPr>
          <w:rFonts w:ascii="Times New Roman" w:eastAsia="Times New Roman" w:hAnsi="Times New Roman" w:cs="Times New Roman"/>
          <w:lang w:eastAsia="ru-RU"/>
        </w:rPr>
        <w:t xml:space="preserve"> от 06 октября 2003 года № 131-ФЗ «Об общих принципах организации </w:t>
      </w:r>
      <w:r w:rsidRPr="005B2BFF">
        <w:rPr>
          <w:rFonts w:ascii="Times New Roman" w:eastAsia="Times New Roman" w:hAnsi="Times New Roman" w:cs="Times New Roman"/>
          <w:lang w:eastAsia="ru-RU"/>
        </w:rPr>
        <w:lastRenderedPageBreak/>
        <w:t xml:space="preserve">местного самоуправления в Российской Федерации», Федеральным </w:t>
      </w:r>
      <w:hyperlink r:id="rId11" w:history="1">
        <w:r w:rsidRPr="005B2BFF">
          <w:rPr>
            <w:rFonts w:ascii="Times New Roman" w:eastAsia="Times New Roman" w:hAnsi="Times New Roman" w:cs="Times New Roman"/>
            <w:color w:val="00000A"/>
            <w:lang w:eastAsia="ru-RU"/>
          </w:rPr>
          <w:t>законом</w:t>
        </w:r>
      </w:hyperlink>
      <w:r w:rsidRPr="005B2BFF">
        <w:rPr>
          <w:rFonts w:ascii="Times New Roman" w:eastAsia="Times New Roman" w:hAnsi="Times New Roman" w:cs="Times New Roman"/>
          <w:lang w:eastAsia="ru-RU"/>
        </w:rPr>
        <w:t xml:space="preserve"> от 2 марта 2007 года № 25-ФЗ «О муниципальной службе в Российской Федерации», </w:t>
      </w:r>
      <w:hyperlink r:id="rId12" w:history="1">
        <w:r w:rsidRPr="005B2BFF">
          <w:rPr>
            <w:rFonts w:ascii="Times New Roman" w:eastAsia="Times New Roman" w:hAnsi="Times New Roman" w:cs="Times New Roman"/>
            <w:color w:val="00000A"/>
            <w:lang w:eastAsia="ru-RU"/>
          </w:rPr>
          <w:t>Законом</w:t>
        </w:r>
      </w:hyperlink>
      <w:r w:rsidRPr="005B2BFF">
        <w:rPr>
          <w:rFonts w:ascii="Times New Roman" w:eastAsia="Times New Roman" w:hAnsi="Times New Roman" w:cs="Times New Roman"/>
          <w:lang w:eastAsia="ru-RU"/>
        </w:rPr>
        <w:t xml:space="preserve"> Иркутской области от 15 октября 2007 года № 88-ОЗ «Об отдельных вопросах муниципальной службы в Иркутской обл</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сти», иными законами</w:t>
      </w:r>
      <w:proofErr w:type="gramEnd"/>
      <w:r w:rsidRPr="005B2BFF">
        <w:rPr>
          <w:rFonts w:ascii="Times New Roman" w:eastAsia="Times New Roman" w:hAnsi="Times New Roman" w:cs="Times New Roman"/>
          <w:lang w:eastAsia="ru-RU"/>
        </w:rPr>
        <w:t xml:space="preserve"> и иными нормативными правовыми актами Российской Федерации и И</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 xml:space="preserve">кутской области, Уставом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район определяет размер и условия оплаты труда муниципальных служащих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(далее – муниципальные служащие).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1.2. Настоящее Положение определяет размер и условия оплаты труда муниципальных служащих в администрации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2. Денежное содержание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2.1. Оплата труда муниципального служащего производится в виде денежного содержания, которое состоит </w:t>
      </w:r>
      <w:proofErr w:type="gramStart"/>
      <w:r w:rsidRPr="005B2BFF">
        <w:rPr>
          <w:rFonts w:ascii="Times New Roman" w:eastAsia="Times New Roman" w:hAnsi="Times New Roman" w:cs="Times New Roman"/>
          <w:lang w:eastAsia="ru-RU"/>
        </w:rPr>
        <w:t>из</w:t>
      </w:r>
      <w:proofErr w:type="gramEnd"/>
      <w:r w:rsidRPr="005B2BFF">
        <w:rPr>
          <w:rFonts w:ascii="Times New Roman" w:eastAsia="Times New Roman" w:hAnsi="Times New Roman" w:cs="Times New Roman"/>
          <w:lang w:eastAsia="ru-RU"/>
        </w:rPr>
        <w:t>:</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должностного оклада муниципального служащего в соответствии с замещаемой им должностью муниципальной службы (далее - должностной оклад);</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ежемесячных дополнительных выплат;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иных дополнительных выплат.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2.2. Должностной оклад муниципального служащего устанавливается трудовым договором с муниципальным служащим в соответствии с разделом 3 настоящего Положения.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2.3. Муниципальному служащему трудовым договором или правовым актом представителя нанимателя (работодателя) в соответствии с настоящим Положением устанавливаются следующие ежемесячные дополнительные выплаты в составе денежного содержания: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ежемесячная надбавка к должностному окладу за классный чин;</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ежемесячная надбавка к должностному окладу за выслугу лет на муниципальной слу</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бе;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ежемесячная надбавка к должностному окладу за особые условия муниципальной слу</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 ежемесячная процентная надбавка к должностному окладу за работу со сведениями, с</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ставляющими государственную тайну;</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 ежемесячное денежное поощрение;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Ежемесячные и иные дополнительные выплаты начисляются на должностной оклад без учета доплат и надбавок.</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2.4. Муниципальным служащим по решению представителя нанимателя (работодателя), принимаемому в соответствии с настоящим Положением и оформляемому правовым актом,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плачиваются следующие иные дополнительные выплаты в составе денежного содержания: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премия за выполнение особо важных и сложных заданий;</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единовременная выплата при предоставлении ежегодного оплачиваемого отпуска;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материальная помощь;</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 доплата при совмещении профессий (должностей), расширении зон обслуживания, ув</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5) выплата </w:t>
      </w:r>
      <w:proofErr w:type="gramStart"/>
      <w:r w:rsidRPr="005B2BFF">
        <w:rPr>
          <w:rFonts w:ascii="Times New Roman" w:eastAsia="Times New Roman" w:hAnsi="Times New Roman" w:cs="Times New Roman"/>
          <w:lang w:eastAsia="ru-RU"/>
        </w:rPr>
        <w:t>при</w:t>
      </w:r>
      <w:proofErr w:type="gramEnd"/>
      <w:r w:rsidRPr="005B2BFF">
        <w:rPr>
          <w:rFonts w:ascii="Times New Roman" w:eastAsia="Times New Roman" w:hAnsi="Times New Roman" w:cs="Times New Roman"/>
          <w:lang w:eastAsia="ru-RU"/>
        </w:rPr>
        <w:t xml:space="preserve"> поощрение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2.5. Денежное содержание выплачивается муниципальному служащему с учетом районн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го коэффициента к заработной плате в размере 1,3 и процентной надбавки к заработной плате за работу в южных районах Иркутской области в размерах, определенных в соответствии с фед</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ральными и областными нормативными правовыми актами.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2.6. Муниципальному служащему трудовым договором или правовым актом представителя нанимателя (работодателя) могут быть установлены иные выплаты, предусмотренные законод</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тельством.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2.7. Денежное содержание выплачивается муниципальному служащему ежемесячно в ср</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ки, установленные трудовым договором в соответствии с трудовым законодательством и иными нормативными правовыми актами, содержащими нормы трудового права.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При увольнении муниципального служащего денежное содержание выплачивается при окончательном расчете.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2.8. Денежное содержание выплачивается муниципальному служащему за счет средств бюджета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и в пределах утвержденного фонда оплаты труда муниципальных служащих.</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lastRenderedPageBreak/>
        <w:t>3. Должностной оклад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3.1. Размер должностного оклада муниципального служащего определяется </w:t>
      </w:r>
      <w:proofErr w:type="gramStart"/>
      <w:r w:rsidRPr="005B2BFF">
        <w:rPr>
          <w:rFonts w:ascii="Times New Roman" w:eastAsia="Times New Roman" w:hAnsi="Times New Roman" w:cs="Times New Roman"/>
          <w:lang w:eastAsia="ru-RU"/>
        </w:rPr>
        <w:t>в абсолютной величине в зависимости от замещаемой им должности муниципальной службы в соответствии с Приложением</w:t>
      </w:r>
      <w:proofErr w:type="gramEnd"/>
      <w:r w:rsidRPr="005B2BFF">
        <w:rPr>
          <w:rFonts w:ascii="Times New Roman" w:eastAsia="Times New Roman" w:hAnsi="Times New Roman" w:cs="Times New Roman"/>
          <w:lang w:eastAsia="ru-RU"/>
        </w:rPr>
        <w:t xml:space="preserve"> № 1 к настоящему Положению.</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3.2. В случае перевода муниципального служащего на другую должность муниципальной службы в том же органе местного самоуправления размер должностного оклада муниципального служащего подлежит изменению в зависимости от новой должности в соответствии с Приложен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ем № 1 к настоящему Положению путем заключения соглашения об изменении условий трудового договора с муниципальным служащим.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3.3. При переводе муниципального служащего его должностной оклад исчисляется пр</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порционально времени, отработанному по соответствующей должности.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При увольнении муниципального служащего его должностной оклад исчисляется пропо</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ционально отработанному времени.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3.4. Индексация размера должностного оклада муниципального служащего производится при увеличении (индексации) размеров должностных окладов областных государственных гра</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данских служащих, путем внесения изменений в Приложение № 1 к настоящему Положению.</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4. Формирование фонда оплаты труда муниципальных служащих</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4.1. </w:t>
      </w:r>
      <w:proofErr w:type="gramStart"/>
      <w:r w:rsidRPr="005B2BFF">
        <w:rPr>
          <w:rFonts w:ascii="Times New Roman" w:eastAsia="Times New Roman" w:hAnsi="Times New Roman" w:cs="Times New Roman"/>
          <w:lang w:eastAsia="ru-RU"/>
        </w:rPr>
        <w:t>Норматив формирования расходов на оплату труда муниципальных служащих опред</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ляется в соответствии с постановлением Правительства Иркутской области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пальных служащих и содержание органов местного самоуправления муниципальных образований Иркутской области» от 27.11.2014 года № 599-пп. </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4.2. </w:t>
      </w:r>
      <w:r w:rsidRPr="005B2BFF">
        <w:rPr>
          <w:rFonts w:ascii="Times New Roman" w:eastAsia="Times New Roman" w:hAnsi="Times New Roman" w:cs="Times New Roman"/>
          <w:color w:val="000000"/>
          <w:lang w:eastAsia="ru-RU"/>
        </w:rPr>
        <w:t xml:space="preserve">К нормативу формирования расходов на оплату труда муниципальных служащих </w:t>
      </w:r>
      <w:r w:rsidR="005B2BFF">
        <w:rPr>
          <w:rFonts w:ascii="Times New Roman" w:eastAsia="Times New Roman" w:hAnsi="Times New Roman" w:cs="Times New Roman"/>
          <w:color w:val="000000"/>
          <w:lang w:eastAsia="ru-RU"/>
        </w:rPr>
        <w:t>Х</w:t>
      </w:r>
      <w:r w:rsidR="005B2BFF">
        <w:rPr>
          <w:rFonts w:ascii="Times New Roman" w:eastAsia="Times New Roman" w:hAnsi="Times New Roman" w:cs="Times New Roman"/>
          <w:color w:val="000000"/>
          <w:lang w:eastAsia="ru-RU"/>
        </w:rPr>
        <w:t>а</w:t>
      </w:r>
      <w:r w:rsidR="005B2BFF">
        <w:rPr>
          <w:rFonts w:ascii="Times New Roman" w:eastAsia="Times New Roman" w:hAnsi="Times New Roman" w:cs="Times New Roman"/>
          <w:color w:val="000000"/>
          <w:lang w:eastAsia="ru-RU"/>
        </w:rPr>
        <w:t xml:space="preserve">рикского </w:t>
      </w:r>
      <w:r w:rsidRPr="005B2BFF">
        <w:rPr>
          <w:rFonts w:ascii="Times New Roman" w:eastAsia="Times New Roman" w:hAnsi="Times New Roman" w:cs="Times New Roman"/>
          <w:color w:val="000000"/>
          <w:lang w:eastAsia="ru-RU"/>
        </w:rPr>
        <w:t>муниципального образования устанавливаются районный коэффициент и процентная надбавка к заработной плате за работу в южных районах Иркутской области в размерах, опред</w:t>
      </w:r>
      <w:r w:rsidRPr="005B2BFF">
        <w:rPr>
          <w:rFonts w:ascii="Times New Roman" w:eastAsia="Times New Roman" w:hAnsi="Times New Roman" w:cs="Times New Roman"/>
          <w:color w:val="000000"/>
          <w:lang w:eastAsia="ru-RU"/>
        </w:rPr>
        <w:t>е</w:t>
      </w:r>
      <w:r w:rsidRPr="005B2BFF">
        <w:rPr>
          <w:rFonts w:ascii="Times New Roman" w:eastAsia="Times New Roman" w:hAnsi="Times New Roman" w:cs="Times New Roman"/>
          <w:color w:val="000000"/>
          <w:lang w:eastAsia="ru-RU"/>
        </w:rPr>
        <w:t>ленных федеральным и областным законодательством.</w:t>
      </w:r>
    </w:p>
    <w:p w:rsidR="008F2785" w:rsidRPr="005B2BFF" w:rsidRDefault="008F2785"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 xml:space="preserve">5. Ежемесячные дополнительные выплаты в составе </w:t>
      </w:r>
      <w:proofErr w:type="gramStart"/>
      <w:r w:rsidRPr="005B2BFF">
        <w:rPr>
          <w:rFonts w:ascii="Times New Roman" w:eastAsia="Times New Roman" w:hAnsi="Times New Roman" w:cs="Times New Roman"/>
          <w:b/>
          <w:lang w:eastAsia="ru-RU"/>
        </w:rPr>
        <w:t>денежного</w:t>
      </w:r>
      <w:proofErr w:type="gramEnd"/>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содержания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5.1. Размер ежемесячных дополнительных выплат в составе денежного содержания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ципального служащего определяется в абсолютной величине или в процентах от размера (кратно размеру) должностного оклада муниципального служащего, установленного в соответствии с ч</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стью 3.1 настоящего Положения.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5.2. </w:t>
      </w:r>
      <w:proofErr w:type="gramStart"/>
      <w:r w:rsidRPr="005B2BFF">
        <w:rPr>
          <w:rFonts w:ascii="Times New Roman" w:eastAsia="Times New Roman" w:hAnsi="Times New Roman" w:cs="Times New Roman"/>
          <w:lang w:eastAsia="ru-RU"/>
        </w:rPr>
        <w:t>В случае перевода муниципального служащего на другую должность муниципальной службы с учетом критериев по новой должности в соответствии</w:t>
      </w:r>
      <w:proofErr w:type="gramEnd"/>
      <w:r w:rsidRPr="005B2BFF">
        <w:rPr>
          <w:rFonts w:ascii="Times New Roman" w:eastAsia="Times New Roman" w:hAnsi="Times New Roman" w:cs="Times New Roman"/>
          <w:lang w:eastAsia="ru-RU"/>
        </w:rPr>
        <w:t xml:space="preserve"> с настоящим Положением подл</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жит изменению размер следующих ежемесячных дополнительных выплат: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ежемесячная надбавка за особые условия муниципальной службы;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ежемесячная процентная надбавка за работу со сведениями, составляющими госуда</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ственную тайну;</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ежемесячное денежное поощрение;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5.3. Если при переводе муниципального служащего на другую должность муниципальной службы по новой должности отсутствуют основания для установления ежемесячных дополн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тельных выплат, предусмотренных частью 5.2 настоящего раздела, выплата соответствующих ежемесячных дополнительных выплат прекращается, не указанные в части 5.2 </w:t>
      </w:r>
      <w:proofErr w:type="gramStart"/>
      <w:r w:rsidRPr="005B2BFF">
        <w:rPr>
          <w:rFonts w:ascii="Times New Roman" w:eastAsia="Times New Roman" w:hAnsi="Times New Roman" w:cs="Times New Roman"/>
          <w:lang w:eastAsia="ru-RU"/>
        </w:rPr>
        <w:t>настоящего</w:t>
      </w:r>
      <w:proofErr w:type="gramEnd"/>
      <w:r w:rsidRPr="005B2BFF">
        <w:rPr>
          <w:rFonts w:ascii="Times New Roman" w:eastAsia="Times New Roman" w:hAnsi="Times New Roman" w:cs="Times New Roman"/>
          <w:lang w:eastAsia="ru-RU"/>
        </w:rPr>
        <w:t xml:space="preserve"> раздела ежемесячные дополнительные выплаты сохраняются в размере, установленном на день перевода.</w:t>
      </w:r>
    </w:p>
    <w:p w:rsidR="008F2785" w:rsidRPr="005B2BFF" w:rsidRDefault="008F2785" w:rsidP="008F2785">
      <w:pPr>
        <w:spacing w:after="0" w:line="240" w:lineRule="auto"/>
        <w:ind w:firstLine="709"/>
        <w:jc w:val="center"/>
        <w:rPr>
          <w:rFonts w:ascii="Times New Roman" w:eastAsia="Times New Roman" w:hAnsi="Times New Roman" w:cs="Times New Roman"/>
          <w:lang w:eastAsia="ru-RU"/>
        </w:rPr>
      </w:pPr>
    </w:p>
    <w:p w:rsidR="008F2785" w:rsidRDefault="008F2785" w:rsidP="008F2785">
      <w:pPr>
        <w:spacing w:after="0" w:line="240" w:lineRule="auto"/>
        <w:ind w:firstLine="709"/>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6. Ежемесячная надбавка к должностному окладу за классный чин</w:t>
      </w:r>
    </w:p>
    <w:p w:rsidR="005B2BFF" w:rsidRPr="005B2BFF" w:rsidRDefault="005B2BFF" w:rsidP="008F2785">
      <w:pPr>
        <w:spacing w:after="0" w:line="240" w:lineRule="auto"/>
        <w:ind w:firstLine="709"/>
        <w:jc w:val="center"/>
        <w:rPr>
          <w:rFonts w:ascii="Times New Roman" w:eastAsia="Times New Roman" w:hAnsi="Times New Roman" w:cs="Times New Roman"/>
          <w:b/>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6.1. Ежемесячная надбавка к должностному окладу за классный чин выплачивается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ципальному служащему, которому в соответствии с </w:t>
      </w:r>
      <w:hyperlink r:id="rId13" w:history="1">
        <w:r w:rsidRPr="005B2BFF">
          <w:rPr>
            <w:rFonts w:ascii="Times New Roman" w:eastAsia="Times New Roman" w:hAnsi="Times New Roman" w:cs="Times New Roman"/>
            <w:color w:val="00000A"/>
            <w:lang w:eastAsia="ru-RU"/>
          </w:rPr>
          <w:t>Законом Иркутской области "Об отдельных вопросах муниципальной службы в Иркутской области"</w:t>
        </w:r>
      </w:hyperlink>
      <w:r w:rsidRPr="005B2BFF">
        <w:rPr>
          <w:rFonts w:ascii="Times New Roman" w:eastAsia="Times New Roman" w:hAnsi="Times New Roman" w:cs="Times New Roman"/>
          <w:lang w:eastAsia="ru-RU"/>
        </w:rPr>
        <w:t> присвоен классный чин.</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6.2. Размер ежемесячной надбавки к должностному окладу за классный чин определяется </w:t>
      </w:r>
      <w:proofErr w:type="gramStart"/>
      <w:r w:rsidRPr="005B2BFF">
        <w:rPr>
          <w:rFonts w:ascii="Times New Roman" w:eastAsia="Times New Roman" w:hAnsi="Times New Roman" w:cs="Times New Roman"/>
          <w:lang w:eastAsia="ru-RU"/>
        </w:rPr>
        <w:t>в абсолютной величине в зависимости от присвоенного муниципальному служащему классного ч</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на в соответствии с Приложением</w:t>
      </w:r>
      <w:proofErr w:type="gramEnd"/>
      <w:r w:rsidRPr="005B2BFF">
        <w:rPr>
          <w:rFonts w:ascii="Times New Roman" w:eastAsia="Times New Roman" w:hAnsi="Times New Roman" w:cs="Times New Roman"/>
          <w:lang w:eastAsia="ru-RU"/>
        </w:rPr>
        <w:t xml:space="preserve"> № 2 к настоящему Положению.</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6.3. Основанием для установления (изменения размера) муниципальному служащему еж</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месячной надбавки к должностному окладу за классный чин является: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правовой акт представителя нанимателя (работодателя) о присвоении классного чина - в случаях присвоения муниципальному служащему классного чина при прохождении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ной службы;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документы, подтверждающие присвоение классного чина, - в случаях, когда лицу, п</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ступающему на муниципальную службу, ранее был присвоен классный чин.</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6.4. Ежемесячная надбавка к должностному окладу за классный чин устанавливается: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при поступлении лица на муниципальную службу - правовым актом представителя нанимателя (работодателя) на основании документов, предусмотренных пунктом 2 части 6.3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при присвоении первого классного чина при прохождении муниципальной службы - правовым актом представителя нанимателя (работодателя), предусмотренным пунктом 1 части 6.3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6.5. Размер ежемесячной надбавки к должностному окладу за классный чин подлежит и</w:t>
      </w:r>
      <w:r w:rsidRPr="005B2BFF">
        <w:rPr>
          <w:rFonts w:ascii="Times New Roman" w:eastAsia="Times New Roman" w:hAnsi="Times New Roman" w:cs="Times New Roman"/>
          <w:lang w:eastAsia="ru-RU"/>
        </w:rPr>
        <w:t>з</w:t>
      </w:r>
      <w:r w:rsidRPr="005B2BFF">
        <w:rPr>
          <w:rFonts w:ascii="Times New Roman" w:eastAsia="Times New Roman" w:hAnsi="Times New Roman" w:cs="Times New Roman"/>
          <w:lang w:eastAsia="ru-RU"/>
        </w:rPr>
        <w:t>менению в случае присвоения муниципальному служащему очередного классного чина. Измен</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ние размера ежемесячной надбавки к должностному окладу за классный чин осуществляется пр</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вовым актом представителя нанимателя (работодателя), предусмотренным пунктом 1 части 6.3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6.6. Ежемесячная надбавка к должностному окладу за классный чин, установленная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ципальному служащему в соответствии с пунктом 1 части 6.4 настоящего раздела, исчисляется со дня начала действия трудового договора с муниципальным служащим.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Ежемесячная надбавка к должностному окладу за классный чин, установленная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в соответствии с пунктом 2 части 6.4 настоящего раздела, исчисляется со дня присвоения муниципальному служащему первого классного чина.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6.7. Ежемесячная надбавка к должностному окладу за классный чин, размер которой изм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нен в соответствии с частью 6.5 настоящего раздела, исчисляется в измененном размере со дня присвоения муниципальному служащему очередного классного чина.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6.8. </w:t>
      </w:r>
      <w:proofErr w:type="gramStart"/>
      <w:r w:rsidRPr="005B2BFF">
        <w:rPr>
          <w:rFonts w:ascii="Times New Roman" w:eastAsia="Times New Roman" w:hAnsi="Times New Roman" w:cs="Times New Roman"/>
          <w:lang w:eastAsia="ru-RU"/>
        </w:rPr>
        <w:t>Если муниципальным служащим, указанным в абзаце втором части 6.6 и в части 6.7 настоящего раздела, классный чин присвоен в период их пребывания в очередном или дополн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тельном отпуске, а также в период их временной нетрудоспособности, ежемесячная надбавка к должностному окладу за классный чин в измененном размере исчисляется с календарного дня, следующего за днем окончания отпуска, временной нетрудоспособности.</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6.9. Индексация размера надбавки к должностному окладу за классный чин муниципальн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го служащего производится одновременно </w:t>
      </w:r>
      <w:proofErr w:type="gramStart"/>
      <w:r w:rsidRPr="005B2BFF">
        <w:rPr>
          <w:rFonts w:ascii="Times New Roman" w:eastAsia="Times New Roman" w:hAnsi="Times New Roman" w:cs="Times New Roman"/>
          <w:lang w:eastAsia="ru-RU"/>
        </w:rPr>
        <w:t>с</w:t>
      </w:r>
      <w:proofErr w:type="gramEnd"/>
      <w:r w:rsidRPr="005B2BFF">
        <w:rPr>
          <w:rFonts w:ascii="Times New Roman" w:eastAsia="Times New Roman" w:hAnsi="Times New Roman" w:cs="Times New Roman"/>
          <w:lang w:eastAsia="ru-RU"/>
        </w:rPr>
        <w:t xml:space="preserve"> </w:t>
      </w:r>
      <w:proofErr w:type="gramStart"/>
      <w:r w:rsidRPr="005B2BFF">
        <w:rPr>
          <w:rFonts w:ascii="Times New Roman" w:eastAsia="Times New Roman" w:hAnsi="Times New Roman" w:cs="Times New Roman"/>
          <w:lang w:eastAsia="ru-RU"/>
        </w:rPr>
        <w:t>индексация</w:t>
      </w:r>
      <w:proofErr w:type="gramEnd"/>
      <w:r w:rsidRPr="005B2BFF">
        <w:rPr>
          <w:rFonts w:ascii="Times New Roman" w:eastAsia="Times New Roman" w:hAnsi="Times New Roman" w:cs="Times New Roman"/>
          <w:lang w:eastAsia="ru-RU"/>
        </w:rPr>
        <w:t xml:space="preserve"> размера должностного оклада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пального служащего в порядке, установленном трудовым законодательством и иными нормати</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ными правовыми актами, содержащими нормы трудового права, путем внесения изменений в Приложение № 2 к настоящему Положению.</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7. Ежемесячная надбавка к должностному окладу</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за выслугу лет на муниципальной службе</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7.1. Ежемесячная надбавка к должностному окладу за выслугу лет на муниципальной службе, в зависимости от стажа муниципальной службы, выплачивается в следующих размерах:</w:t>
      </w:r>
      <w:r w:rsidRPr="005B2BFF">
        <w:rPr>
          <w:rFonts w:ascii="Times New Roman" w:eastAsia="Times New Roman" w:hAnsi="Times New Roman" w:cs="Times New Roman"/>
          <w:lang w:eastAsia="ru-RU"/>
        </w:rPr>
        <w:br/>
      </w:r>
      <w:r w:rsidR="005B2BFF">
        <w:rPr>
          <w:rFonts w:ascii="Times New Roman" w:eastAsia="Times New Roman" w:hAnsi="Times New Roman" w:cs="Times New Roman"/>
          <w:lang w:eastAsia="ru-RU"/>
        </w:rPr>
        <w:t xml:space="preserve">             </w:t>
      </w:r>
      <w:r w:rsidRPr="005B2BFF">
        <w:rPr>
          <w:rFonts w:ascii="Times New Roman" w:eastAsia="Times New Roman" w:hAnsi="Times New Roman" w:cs="Times New Roman"/>
          <w:lang w:eastAsia="ru-RU"/>
        </w:rPr>
        <w:t>1) при стаже муниципальной службы от одного года до пяти лет - 10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при стаже муниципальной службы от пяти лет до десяти лет - 15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при стаже муниципальной службы от десяти лет до пятнадцати лет - 20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при стаже муниципальной службы от пятнадцати лет и выше - 30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7.2. Надбавка за выслугу лет выплачивается с момента возникновения права на назначение или изменение размера этой надбавки.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7.3. Порядок исчисления стажа муниципальной службы и зачета в него иных периодов трудовой деятельности устанавливается законодательством Российской Федерации и Иркутской области.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Определение стажа муниципальной службы и (или) зачета в него иных периодов трудовой деятельности осуществляется комиссией по установлению трудового стажа за выслугу лет при замещении муниципальных должностей (далее - Комиссия по установлению трудового стажа) с</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ответствующих органов местного самоуправления.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Порядок создания и деятельности комиссии по установлению трудового стажа определяе</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 xml:space="preserve">ся муниципальным правовым актом соответствующего органа местного самоуправления. В случае </w:t>
      </w:r>
      <w:r w:rsidRPr="005B2BFF">
        <w:rPr>
          <w:rFonts w:ascii="Times New Roman" w:eastAsia="Times New Roman" w:hAnsi="Times New Roman" w:cs="Times New Roman"/>
          <w:lang w:eastAsia="ru-RU"/>
        </w:rPr>
        <w:lastRenderedPageBreak/>
        <w:t xml:space="preserve">вынесения решения о включении иных периодов работы (службы) в стаж муниципальной службы новый размер надбавки за выслугу лет выплачивается с момента принятия данного решения.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7.4. Ежемесячная надбавка к должностному окладу за выслугу лет на муниципальной службе устанавливается правовым актом представителя нанимателя (работодателя) при поступл</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нии лица на муниципальную службу. Указанный правовой акт принимается на основании решения комиссии по установлению трудового стажа за выслугу лет об установлении стажа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ной службы лица, поступающего на муниципальную службу или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7.5. Размер ежемесячной надбавки к должностному окладу за выслугу лет на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ной службе подлежит изменению при наступлении фактов наличия у муниципального служащего стажа муниципальной службы продолжительностью пять лет. Изменение размера ежемесячной надбавки к должностному окладу за выслугу лет осуществляется решением представителя нан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мателя (работодателя), принимаемым на основании решения комиссии по установлению трудов</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го стажа за выслугу лет об установлении стажа муниципальной службы муниципального служ</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7.6. Ежемесячная надбавка за выслугу лет на муниципальной службе, размер которой и</w:t>
      </w:r>
      <w:r w:rsidRPr="005B2BFF">
        <w:rPr>
          <w:rFonts w:ascii="Times New Roman" w:eastAsia="Times New Roman" w:hAnsi="Times New Roman" w:cs="Times New Roman"/>
          <w:lang w:eastAsia="ru-RU"/>
        </w:rPr>
        <w:t>з</w:t>
      </w:r>
      <w:r w:rsidRPr="005B2BFF">
        <w:rPr>
          <w:rFonts w:ascii="Times New Roman" w:eastAsia="Times New Roman" w:hAnsi="Times New Roman" w:cs="Times New Roman"/>
          <w:lang w:eastAsia="ru-RU"/>
        </w:rPr>
        <w:t>менен в соответствии с частью 7.5 настоящего раздела, исчисляется в измененном размере со дня наступления фактов, предусмотренных частью 7.5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7.7. Если факты, предусмотренные частью 7.5 настоящего раздела, наступили в период пребывания муниципального служащего в очередном или дополнительном отпуске, а также в п</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риод его временной нетрудоспособности, исчисление такой надбавки (исчисление надбавки в и</w:t>
      </w:r>
      <w:r w:rsidRPr="005B2BFF">
        <w:rPr>
          <w:rFonts w:ascii="Times New Roman" w:eastAsia="Times New Roman" w:hAnsi="Times New Roman" w:cs="Times New Roman"/>
          <w:lang w:eastAsia="ru-RU"/>
        </w:rPr>
        <w:t>з</w:t>
      </w:r>
      <w:r w:rsidRPr="005B2BFF">
        <w:rPr>
          <w:rFonts w:ascii="Times New Roman" w:eastAsia="Times New Roman" w:hAnsi="Times New Roman" w:cs="Times New Roman"/>
          <w:lang w:eastAsia="ru-RU"/>
        </w:rPr>
        <w:t>мененном размере) производится с календарного дня, следующего за днем окончания отпуска, временной нетрудоспособности.</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8. Ежемесячная надбавка к должностному окладу</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за особые условия муниципальной службы</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8.1. Ежемесячная надбавка к должностному окладу за особые условия муниципальной службы определяется в зависимости от следующих критериев: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важность и сложность работы, регулярное выполнение заданий особой важности и сложности;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большой объем регулярно выполняемой работы;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напряженность работы (необходимость выполнения работы в короткие сроки, операти</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ность в принятии решений).</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8.2. Размер ежемесячной надбавки к должностному окладу за особые условия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пальной службы определяется в процентах от размера должностного оклада, но не более следу</w:t>
      </w:r>
      <w:r w:rsidRPr="005B2BFF">
        <w:rPr>
          <w:rFonts w:ascii="Times New Roman" w:eastAsia="Times New Roman" w:hAnsi="Times New Roman" w:cs="Times New Roman"/>
          <w:lang w:eastAsia="ru-RU"/>
        </w:rPr>
        <w:t>ю</w:t>
      </w:r>
      <w:r w:rsidRPr="005B2BFF">
        <w:rPr>
          <w:rFonts w:ascii="Times New Roman" w:eastAsia="Times New Roman" w:hAnsi="Times New Roman" w:cs="Times New Roman"/>
          <w:lang w:eastAsia="ru-RU"/>
        </w:rPr>
        <w:t>щего размера: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по старшим должностям муниципальной службы – от 60 до 90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по младшим должностям муниципальной службы – от 30 до 60 процентов.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8.3. Ежемесячная надбавка к должностному окладу за особые условия муниципальной службы устанавливается штатным расписанием, утверждаемым главой администрации (работод</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 xml:space="preserve">теля)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и указывается при поступлении лица на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пальную службу в трудовом договоре с муниципальным служащим.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8.4. Размер ежемесячной надбавки за особые условия муниципальной службы подлежит изменению (уменьшению или увеличению):</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при переводе муниципального служащего на другую должность муниципальной слу</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бы;</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в случаях изменения должностных обязанностей по должности муниципальной службы, замещаемой муниципальным служащим, и (или) изменения важности и сложности, напряженн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сти, режима работы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8.5. Размер ежемесячной надбавки за особые условия муниципальной службы изменяется по инициативе муниципального служащего или по инициативе представителя нанимателя (раб</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тодателя).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8.6. Изменение размера ежемесячной надбавки за особые условия муниципальной службы осуществляется путем заключения соглашения об изменении условий трудового договора с мун</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ципальным служащим.</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9. Ежемесячная процентная надбавка к должностному окладу</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за работу со сведениями, составляющими государственную тайну</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9.1. Муниципальному служащему, допущенному к государственной тайне на постоянной основе, может выплачиваться ежемесячная процентная надбавка к должностному окладу в разм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ре и порядке, определяемом в соответствии с законодательством Российской Федерации о гос</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 xml:space="preserve">дарственной тайне правовыми актами администрации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10. Ежемесячное денежное поощрение</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 Ежемесячное денежное поощрение относится к выплате стимулирующего характера и устанавливается в целях материального стимулирования, повышения эффективности и результ</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тивности профессиональной служебной деятельности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10.2. Ежемесячное денежное поощрение выплачивается в процентном отношении от дол</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ностного оклада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10.3. Ежемесячное денежное поощрение начисляется со дня назначения муниципального служащего на должность муниципальной службы.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10.4. Размер ежемесячного денежного поощрения устанавливается в зависимости от дол</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ностей муниципальной службы, к которой относится замещаемая муниципальным служащим должность, в пределах, установленных Приложением № 1 к настоящему Положению, при утве</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ждении штатных расписаний муниципальных служащих на очередной финансовый год.</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10.5. Размер ежемесячного денежного поощрения устанавливается распоряжением адм</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10.6. Ежемесячное денежное поощрение начисляется и выплачивается в полном объёме при выполнении следующих критериев оценки деятельности муниципальных служащих:</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качественное и своевременное выполнение должностных обязанностей, установленных должностной инструкцией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отсутствие дисциплинарного взыскания в месяце, за который производится начисление ежемесячного денежного поощрения.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10.7. Выполнение муниципальным служащим критериев оценки деятельности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пальных служащих, предусмотренных пунктом 10.6 настоящего Положения, является основанием для выплаты ему ежемесячного денежного поощрения в полном объёме.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10.8. Муниципальным служащим, за упущения в работе или нарушение трудовой дисц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плины распоряжением администрации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 размер един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временного денежного поощрения снижается по следующим основаниям:</w:t>
      </w:r>
    </w:p>
    <w:p w:rsidR="008F2785" w:rsidRPr="005B2BFF" w:rsidRDefault="008F2785" w:rsidP="008F2785">
      <w:pPr>
        <w:spacing w:after="0" w:line="240" w:lineRule="auto"/>
        <w:rPr>
          <w:rFonts w:ascii="Times New Roman" w:eastAsia="Times New Roman" w:hAnsi="Times New Roman" w:cs="Times New Roman"/>
          <w:lang w:eastAsia="ru-RU"/>
        </w:rPr>
      </w:pPr>
    </w:p>
    <w:tbl>
      <w:tblPr>
        <w:tblW w:w="9570" w:type="dxa"/>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629"/>
        <w:gridCol w:w="6633"/>
        <w:gridCol w:w="2308"/>
      </w:tblGrid>
      <w:tr w:rsidR="008F2785" w:rsidRPr="005B2BFF" w:rsidTr="005B2BFF">
        <w:trPr>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Основания для снижения размера премии</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Размер снижения премии</w:t>
            </w:r>
          </w:p>
        </w:tc>
      </w:tr>
      <w:tr w:rsidR="008F2785" w:rsidRPr="005B2BFF" w:rsidTr="005B2BFF">
        <w:trPr>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несвоевременное или некачественное выполнение обязанностей предусмотренных трудовым договором, должностной инструкцией</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несвоевременное или некачественное выполнение заданий, прик</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зов и распоряжений непосредственного руководителя</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невыполнение или несвоевременное выполнение планов работы</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нарушения сроков ответов на письма, жалобы, сроков согласов</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ния проектов муниципальных правовых актов и иных документов</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не соблюдение сроков представления установленной отчетности</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50 %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использование в неслужебных целях средств материально-технического, финансового и информационного обеспечения</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60 %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нарушение правил внутреннего трудового распорядка</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10 % до 60 %</w:t>
            </w:r>
          </w:p>
        </w:tc>
      </w:tr>
      <w:tr w:rsidR="008F2785" w:rsidRPr="005B2BFF" w:rsidTr="005B2BFF">
        <w:trPr>
          <w:trHeight w:val="270"/>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8</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нарушение применения федерального, областного законодател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ства, муниципальных правовых актов</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50 % до 80 %</w:t>
            </w:r>
          </w:p>
        </w:tc>
      </w:tr>
      <w:tr w:rsidR="008F2785" w:rsidRPr="005B2BFF" w:rsidTr="005B2BFF">
        <w:trPr>
          <w:trHeight w:val="255"/>
          <w:tblCellSpacing w:w="0" w:type="dxa"/>
        </w:trPr>
        <w:tc>
          <w:tcPr>
            <w:tcW w:w="629"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9</w:t>
            </w:r>
          </w:p>
        </w:tc>
        <w:tc>
          <w:tcPr>
            <w:tcW w:w="6633"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при наложении дисциплинарного взыскания</w:t>
            </w:r>
          </w:p>
        </w:tc>
        <w:tc>
          <w:tcPr>
            <w:tcW w:w="2308"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от 50 % до 100 %</w:t>
            </w:r>
          </w:p>
        </w:tc>
      </w:tr>
    </w:tbl>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10.9. Ежемесячное денежное поощрение определяется исходя из должностного оклада без учета других доплат и надбавок, за исключением районного коэффициента и процентной надбавки за работу в южных районах Иркутской области, и выплачивается в составе заработной платы.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10.10. Муниципальным служащим, отработавшим не полный рабочий месяц, выплата еж</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месячного денежного поощрения производится за фактически отработанное время.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10.11. На ежемесячное денежное поощрение начисляется районный коэффициент и пр</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центная надбавка за работу в южных районах Иркутской области в соответствии с действующим федеральным и областным законодательством.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10.12. Ежемесячное денежное поощрение выплачивается в пределах утвержденного фонда оплаты труда.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10.13. Источник финансирования выплаты ежемесячного денежного поощрения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 xml:space="preserve">пальным служащим – средства бюджета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муниципального образования.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10.14. Ежемесячное денежное поощрение учитывается при исчислении среднего заработка.</w:t>
      </w:r>
    </w:p>
    <w:p w:rsidR="008F2785" w:rsidRDefault="008F2785" w:rsidP="008F2785">
      <w:pPr>
        <w:spacing w:after="0" w:line="240" w:lineRule="auto"/>
        <w:jc w:val="center"/>
        <w:rPr>
          <w:rFonts w:ascii="Times New Roman" w:eastAsia="Times New Roman" w:hAnsi="Times New Roman" w:cs="Times New Roman"/>
          <w:lang w:eastAsia="ru-RU"/>
        </w:rPr>
      </w:pPr>
    </w:p>
    <w:p w:rsidR="005B2BFF" w:rsidRDefault="005B2BFF" w:rsidP="008F2785">
      <w:pPr>
        <w:spacing w:after="0" w:line="240" w:lineRule="auto"/>
        <w:jc w:val="center"/>
        <w:rPr>
          <w:rFonts w:ascii="Times New Roman" w:eastAsia="Times New Roman" w:hAnsi="Times New Roman" w:cs="Times New Roman"/>
          <w:lang w:eastAsia="ru-RU"/>
        </w:rPr>
      </w:pPr>
    </w:p>
    <w:p w:rsidR="005B2BFF" w:rsidRDefault="005B2BFF" w:rsidP="008F2785">
      <w:pPr>
        <w:spacing w:after="0" w:line="240" w:lineRule="auto"/>
        <w:jc w:val="center"/>
        <w:rPr>
          <w:rFonts w:ascii="Times New Roman" w:eastAsia="Times New Roman" w:hAnsi="Times New Roman" w:cs="Times New Roman"/>
          <w:lang w:eastAsia="ru-RU"/>
        </w:rPr>
      </w:pPr>
    </w:p>
    <w:p w:rsidR="005B2BFF" w:rsidRPr="005B2BFF" w:rsidRDefault="005B2BFF"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11. Общие правила исчисления и выплаты иных дополнительных</w:t>
      </w: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выплат в составе денежного содержания муниципального служащего</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11.1. Размер иных дополнительных выплат в составе денежного содержания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ного служащего определяется в размере, кратном размеру (в процентах от размера) денежного с</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держания муниципального служащего, определяемом в соответствии с частью 11.2 настоящего раздела, или в процентах от размера должностного оклада муниципального служащего, устано</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ленного в соответствии с разделом 3 настоящего Положения.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11.2. </w:t>
      </w:r>
      <w:proofErr w:type="gramStart"/>
      <w:r w:rsidRPr="005B2BFF">
        <w:rPr>
          <w:rFonts w:ascii="Times New Roman" w:eastAsia="Times New Roman" w:hAnsi="Times New Roman" w:cs="Times New Roman"/>
          <w:lang w:eastAsia="ru-RU"/>
        </w:rPr>
        <w:t>При определении размера денежного содержания муниципального служащего в целях исчисления размера иных дополнительных выплат в составе денежного содержания, если иное не установлено настоящим Положением, учитывается размер должностного оклада, установленный в соответствии с разделом 3 настоящего Положения, а также размер ежемесячных дополнительных выплат в составе денежного содержания муниципального служащего, определенный в соотве</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ствии с разделами 6-8 настоящего Положения.</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11.3. При наличии оснований, предусмотренных настоящим Положением, муниципальн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му служащему не может быть отказано в выплате иных дополнительных выплат в составе дене</w:t>
      </w:r>
      <w:r w:rsidRPr="005B2BFF">
        <w:rPr>
          <w:rFonts w:ascii="Times New Roman" w:eastAsia="Times New Roman" w:hAnsi="Times New Roman" w:cs="Times New Roman"/>
          <w:lang w:eastAsia="ru-RU"/>
        </w:rPr>
        <w:t>ж</w:t>
      </w:r>
      <w:r w:rsidRPr="005B2BFF">
        <w:rPr>
          <w:rFonts w:ascii="Times New Roman" w:eastAsia="Times New Roman" w:hAnsi="Times New Roman" w:cs="Times New Roman"/>
          <w:lang w:eastAsia="ru-RU"/>
        </w:rPr>
        <w:t>ного содержания.</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12. Премия за выполнение особо важных и сложных заданий</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12.1. Премия за выполнение особо важных и сложных заданий выплачивается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в случаях своевременного, добросовестного, качественного выполнения им особо важного и сложного задания с учетом его личного вклада по обеспечению задач и функций, выразившегося в одном из следующего: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оперативности и профессионализме при выполнении особо важного и сложного задания;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2) высокоэффективном </w:t>
      </w:r>
      <w:proofErr w:type="gramStart"/>
      <w:r w:rsidRPr="005B2BFF">
        <w:rPr>
          <w:rFonts w:ascii="Times New Roman" w:eastAsia="Times New Roman" w:hAnsi="Times New Roman" w:cs="Times New Roman"/>
          <w:lang w:eastAsia="ru-RU"/>
        </w:rPr>
        <w:t>выполнении</w:t>
      </w:r>
      <w:proofErr w:type="gramEnd"/>
      <w:r w:rsidRPr="005B2BFF">
        <w:rPr>
          <w:rFonts w:ascii="Times New Roman" w:eastAsia="Times New Roman" w:hAnsi="Times New Roman" w:cs="Times New Roman"/>
          <w:lang w:eastAsia="ru-RU"/>
        </w:rPr>
        <w:t xml:space="preserve"> особо важного и сложного задания, в том числе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полнении дополнительного объема работ;</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12.2. Премия за выполнение особо важных и сложных заданий не выплачивается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имеющему неснятое дисциплинарное взыскание.</w:t>
      </w:r>
      <w:r w:rsidRPr="005B2BFF">
        <w:rPr>
          <w:rFonts w:ascii="Times New Roman" w:eastAsia="Times New Roman" w:hAnsi="Times New Roman" w:cs="Times New Roman"/>
          <w:lang w:eastAsia="ru-RU"/>
        </w:rPr>
        <w:br/>
        <w:t>12.3. Премия за выполнение особо важных и сложных заданий не может превышать размера двух должностных окладов.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12.4. Выплата премий за выполнение особо важных и сложных заданий осуществляется единовременно либо по результатам работы за месяц, квартал, год при наличии фактов, пред</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смотренных частью 12.1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12.5. Премия за выполнение особо важных и сложных заданий выплачивается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пальному служащему по решению представителя нанимателя (работодателя) и оформляется пр</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lastRenderedPageBreak/>
        <w:t>вовым актом на основании письменного мотивированного представления непосредственного р</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ководителя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p>
    <w:p w:rsidR="008F2785" w:rsidRPr="005B2BFF" w:rsidRDefault="008F2785" w:rsidP="008F2785">
      <w:pPr>
        <w:spacing w:after="0" w:line="240" w:lineRule="auto"/>
        <w:ind w:firstLine="709"/>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13. Единовременная выплата при предоставлении ежегодного оплачиваемого отпуска</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13.1. Единовременная выплата при предоставлении ежегодного оплачиваемого отпуска выплачивается муниципальному служащему один раз в календарном году при наступлении одного из следующих обстоятельств:</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предоставления ежегодного оплачиваемого отпуска в полном объеме;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предоставления одной из частей ежегодного оплачиваемого отпуска - в случаях раздел</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ния в установленном порядке ежегодного оплачиваемого отпуска на части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13.2. Единовременная выплата при предоставлении ежегодного оплачиваемого отпуска выплачивается в размере двух должностных окладов муниципального служащего, за исключением случаев, предусмотренных частью 13.3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13.3. </w:t>
      </w:r>
      <w:proofErr w:type="gramStart"/>
      <w:r w:rsidRPr="005B2BFF">
        <w:rPr>
          <w:rFonts w:ascii="Times New Roman" w:eastAsia="Times New Roman" w:hAnsi="Times New Roman" w:cs="Times New Roman"/>
          <w:lang w:eastAsia="ru-RU"/>
        </w:rPr>
        <w:t>Муниципальному служащему, поступившему на муниципальную службу в текущем календарном году или вышедшему в текущем календарном году из отпуска по беременности и родам (отпуска по уходу за ребенком, отпуска без сохранения денежного содержания длительн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стью более 60 календарных дней), единовременная выплата при предоставлении ежегодного опл</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чиваемого отпуска выплачивается исходя из размера, предусмотренного частью 13.2 настоящего раздела, пропорционально количеству фактически отработанного муниципальным служащим вр</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мени</w:t>
      </w:r>
      <w:proofErr w:type="gramEnd"/>
      <w:r w:rsidRPr="005B2BFF">
        <w:rPr>
          <w:rFonts w:ascii="Times New Roman" w:eastAsia="Times New Roman" w:hAnsi="Times New Roman" w:cs="Times New Roman"/>
          <w:lang w:eastAsia="ru-RU"/>
        </w:rPr>
        <w:t xml:space="preserve"> (календарных дней) в текущем календарном году (включая периоды временной нетрудосп</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 xml:space="preserve">собности и нахождения в очередном оплачиваемом отпуске).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Если муниципальным служащим не реализовано право на получение единовременной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платы в текущем календарном году, единовременная выплата выплачивается в ноябре текущего календарного года.</w:t>
      </w:r>
      <w:r w:rsidRPr="005B2BFF">
        <w:rPr>
          <w:rFonts w:ascii="Times New Roman" w:eastAsia="Times New Roman" w:hAnsi="Times New Roman" w:cs="Times New Roman"/>
          <w:lang w:eastAsia="ru-RU"/>
        </w:rPr>
        <w:br/>
        <w:t>13.4. Основанием для выплаты единовременной выплаты при предоставлении ежегодного оплач</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ваемого отпуска является письменное заявление муниципального служащего.</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13.5. В случае если при разделении в установленном порядке ежегодного оплачиваемого отпуска на части единовременная выплата не предоставлялась, она подлежит выплате при пред</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ставлении последней части ежегодного оплачиваемого отпуска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13.6. Единовременная выплата предоставляется пропорционально отработанному времени (календарным дням) при увольнении работника в случае:</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предоставления неиспользованного отпуска с последующим его увольнением;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выплаты денежной компенсации за неиспользованный отпуск.</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13.5. Единовременная выплата при предоставлении ежегодного оплачиваемого отпуска выплачивается муниципальному служащему по решению представителя нанимателя (работодат</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ля) и оформляется правовым актом.</w:t>
      </w:r>
    </w:p>
    <w:p w:rsidR="008F2785" w:rsidRPr="005B2BFF" w:rsidRDefault="008F2785" w:rsidP="008F2785">
      <w:pPr>
        <w:spacing w:after="0" w:line="240" w:lineRule="auto"/>
        <w:jc w:val="center"/>
        <w:rPr>
          <w:rFonts w:ascii="Times New Roman" w:eastAsia="Times New Roman" w:hAnsi="Times New Roman" w:cs="Times New Roman"/>
          <w:b/>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14. Материальная помощь</w:t>
      </w:r>
    </w:p>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14.1. Материальная помощь муниципальному служащему выплачивается на основаниях, предусмотренных пунктами 14.2, 14.5 настоящего раздела.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14.2. Материальная </w:t>
      </w:r>
      <w:proofErr w:type="gramStart"/>
      <w:r w:rsidRPr="005B2BFF">
        <w:rPr>
          <w:rFonts w:ascii="Times New Roman" w:eastAsia="Times New Roman" w:hAnsi="Times New Roman" w:cs="Times New Roman"/>
          <w:lang w:eastAsia="ru-RU"/>
        </w:rPr>
        <w:t>помощь</w:t>
      </w:r>
      <w:proofErr w:type="gramEnd"/>
      <w:r w:rsidRPr="005B2BFF">
        <w:rPr>
          <w:rFonts w:ascii="Times New Roman" w:eastAsia="Times New Roman" w:hAnsi="Times New Roman" w:cs="Times New Roman"/>
          <w:lang w:eastAsia="ru-RU"/>
        </w:rPr>
        <w:t xml:space="preserve"> оказывается по письменному заявлению муниципального сл</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жащего в связи с причинением ему материального ущерба в результате стихийных бедствий, ква</w:t>
      </w:r>
      <w:r w:rsidRPr="005B2BFF">
        <w:rPr>
          <w:rFonts w:ascii="Times New Roman" w:eastAsia="Times New Roman" w:hAnsi="Times New Roman" w:cs="Times New Roman"/>
          <w:lang w:eastAsia="ru-RU"/>
        </w:rPr>
        <w:t>р</w:t>
      </w:r>
      <w:r w:rsidRPr="005B2BFF">
        <w:rPr>
          <w:rFonts w:ascii="Times New Roman" w:eastAsia="Times New Roman" w:hAnsi="Times New Roman" w:cs="Times New Roman"/>
          <w:lang w:eastAsia="ru-RU"/>
        </w:rPr>
        <w:t>тирной кражи, грабежа, иного противоправного посягательства на жизнь, здоровье, имущество, а также в связи с материальными затруднениями (болезнь, смерть членов семьи, другие непредв</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денные обстоятельства) и по другим уважительным причинам.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14.3. </w:t>
      </w:r>
      <w:proofErr w:type="gramStart"/>
      <w:r w:rsidRPr="005B2BFF">
        <w:rPr>
          <w:rFonts w:ascii="Times New Roman" w:eastAsia="Times New Roman" w:hAnsi="Times New Roman" w:cs="Times New Roman"/>
          <w:lang w:eastAsia="ru-RU"/>
        </w:rPr>
        <w:t>Право на получение материальной помощи, предусмотренную частью 14.2 настоящ</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го раздела, возникает со дня вступления в силу заключенного с ним трудового договора.</w:t>
      </w:r>
      <w:proofErr w:type="gramEnd"/>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14.4. В случае смерти муниципального служащего материальная помощь может быть ок</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 xml:space="preserve">зана членам его семьи. </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Для выплаты материальной помощи предусмотренной частью 14.2 муниципальный рабо</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ник (член его семьи) представляет кадровому работнику документы, подтверждающие наличие соответствующих оснований.</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14.5. Материальная помощь при предоставлении ежегодного оплачиваемого отпуска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плачивается муниципальному служащему один раз в календарном году при условии замещения им должности (должностей) муниципальной службы не менее одиннадцати календарных месяцев непосредственно до дня обращения с заявлением о выплате материальной помощи, если матер</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альная помощь не была использована на основании части 14.2 настоящего раздела.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Муниципальному служащему, вышедшему в текущем календарном году из отпуска по уходу за ребенком, материальная помощь выплачивается не ранее истечения шести календарных месяцев со дня выхода из отпуска по уходу за ребенком до дня обращения с заявлением, о выплате материальной помощи.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14.6. Материальная помощь выплачивается в размере одного должностного оклада один раз в течени</w:t>
      </w:r>
      <w:proofErr w:type="gramStart"/>
      <w:r w:rsidRPr="005B2BFF">
        <w:rPr>
          <w:rFonts w:ascii="Times New Roman" w:eastAsia="Times New Roman" w:hAnsi="Times New Roman" w:cs="Times New Roman"/>
          <w:lang w:eastAsia="ru-RU"/>
        </w:rPr>
        <w:t>и</w:t>
      </w:r>
      <w:proofErr w:type="gramEnd"/>
      <w:r w:rsidRPr="005B2BFF">
        <w:rPr>
          <w:rFonts w:ascii="Times New Roman" w:eastAsia="Times New Roman" w:hAnsi="Times New Roman" w:cs="Times New Roman"/>
          <w:lang w:eastAsia="ru-RU"/>
        </w:rPr>
        <w:t xml:space="preserve"> календарного года.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14.7. Если муниципальным служащим не реализовано право на получение материальной помощи предусмотренной частью 14.5 в текущем календарном году, материальная помощь в</w:t>
      </w:r>
      <w:r w:rsidRPr="005B2BFF">
        <w:rPr>
          <w:rFonts w:ascii="Times New Roman" w:eastAsia="Times New Roman" w:hAnsi="Times New Roman" w:cs="Times New Roman"/>
          <w:lang w:eastAsia="ru-RU"/>
        </w:rPr>
        <w:t>ы</w:t>
      </w:r>
      <w:r w:rsidRPr="005B2BFF">
        <w:rPr>
          <w:rFonts w:ascii="Times New Roman" w:eastAsia="Times New Roman" w:hAnsi="Times New Roman" w:cs="Times New Roman"/>
          <w:lang w:eastAsia="ru-RU"/>
        </w:rPr>
        <w:t>плачивается до истечения текущего календарного года.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14.8. При увольнении муниципального служащего, за исключением случаев увольнения за виновные действия, ему выплачивается материальная помощь предусмотренная пунктом 14.5 настоящего раздела пропорционально отработанному времени (календарных дней) в текущем к</w:t>
      </w:r>
      <w:r w:rsidRPr="005B2BFF">
        <w:rPr>
          <w:rFonts w:ascii="Times New Roman" w:eastAsia="Times New Roman" w:hAnsi="Times New Roman" w:cs="Times New Roman"/>
          <w:lang w:eastAsia="ru-RU"/>
        </w:rPr>
        <w:t>а</w:t>
      </w:r>
      <w:r w:rsidRPr="005B2BFF">
        <w:rPr>
          <w:rFonts w:ascii="Times New Roman" w:eastAsia="Times New Roman" w:hAnsi="Times New Roman" w:cs="Times New Roman"/>
          <w:lang w:eastAsia="ru-RU"/>
        </w:rPr>
        <w:t>лендарном году.</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14.9. Материальная помощь выплачивается муниципальному служащему по решению представителя нанимателя (работодателя) и оформляется правовым актом.</w:t>
      </w:r>
    </w:p>
    <w:p w:rsidR="008F2785" w:rsidRPr="005B2BFF" w:rsidRDefault="008F2785" w:rsidP="008F2785">
      <w:pPr>
        <w:spacing w:after="0" w:line="240" w:lineRule="auto"/>
        <w:ind w:firstLine="709"/>
        <w:jc w:val="center"/>
        <w:rPr>
          <w:rFonts w:ascii="Times New Roman" w:eastAsia="Times New Roman" w:hAnsi="Times New Roman" w:cs="Times New Roman"/>
          <w:lang w:eastAsia="ru-RU"/>
        </w:rPr>
      </w:pPr>
    </w:p>
    <w:p w:rsidR="008F2785" w:rsidRPr="005B2BFF" w:rsidRDefault="008F2785" w:rsidP="008F2785">
      <w:pPr>
        <w:spacing w:after="0" w:line="240" w:lineRule="auto"/>
        <w:ind w:firstLine="709"/>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15. Доплата при совмещении профессий (должностей), расширении зон обслужив</w:t>
      </w:r>
      <w:r w:rsidRPr="005B2BFF">
        <w:rPr>
          <w:rFonts w:ascii="Times New Roman" w:eastAsia="Times New Roman" w:hAnsi="Times New Roman" w:cs="Times New Roman"/>
          <w:b/>
          <w:lang w:eastAsia="ru-RU"/>
        </w:rPr>
        <w:t>а</w:t>
      </w:r>
      <w:r w:rsidRPr="005B2BFF">
        <w:rPr>
          <w:rFonts w:ascii="Times New Roman" w:eastAsia="Times New Roman" w:hAnsi="Times New Roman" w:cs="Times New Roman"/>
          <w:b/>
          <w:lang w:eastAsia="ru-RU"/>
        </w:rPr>
        <w:t>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15.1. При совмещении профессий (должностей), расширении зон обслуживания, увелич</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нии объема работы или исполнении обязанностей временно отсутствующего работника без осв</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бождения от работы, определенной трудовым договором, муниципальному служащему произв</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дится доплата, за исключением случаев, когда исполнения обязанностей отсутствующего муниц</w:t>
      </w:r>
      <w:r w:rsidRPr="005B2BFF">
        <w:rPr>
          <w:rFonts w:ascii="Times New Roman" w:eastAsia="Times New Roman" w:hAnsi="Times New Roman" w:cs="Times New Roman"/>
          <w:lang w:eastAsia="ru-RU"/>
        </w:rPr>
        <w:t>и</w:t>
      </w:r>
      <w:r w:rsidRPr="005B2BFF">
        <w:rPr>
          <w:rFonts w:ascii="Times New Roman" w:eastAsia="Times New Roman" w:hAnsi="Times New Roman" w:cs="Times New Roman"/>
          <w:lang w:eastAsia="ru-RU"/>
        </w:rPr>
        <w:t>пального служащего предусмотрено должностной инструкцией муниципального служащего.</w:t>
      </w:r>
      <w:r w:rsidRPr="005B2BFF">
        <w:rPr>
          <w:rFonts w:ascii="Times New Roman" w:eastAsia="Times New Roman" w:hAnsi="Times New Roman" w:cs="Times New Roman"/>
          <w:lang w:eastAsia="ru-RU"/>
        </w:rPr>
        <w:br/>
        <w:t>15.2.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трудовым д</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t>говором (соглашением об изменении условий трудового договора), но не более 30 процентов м</w:t>
      </w:r>
      <w:r w:rsidRPr="005B2BFF">
        <w:rPr>
          <w:rFonts w:ascii="Times New Roman" w:eastAsia="Times New Roman" w:hAnsi="Times New Roman" w:cs="Times New Roman"/>
          <w:lang w:eastAsia="ru-RU"/>
        </w:rPr>
        <w:t>е</w:t>
      </w:r>
      <w:r w:rsidRPr="005B2BFF">
        <w:rPr>
          <w:rFonts w:ascii="Times New Roman" w:eastAsia="Times New Roman" w:hAnsi="Times New Roman" w:cs="Times New Roman"/>
          <w:lang w:eastAsia="ru-RU"/>
        </w:rPr>
        <w:t>сячного денежного содержания по замещаемой должности.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15.3.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представителя нанимателя (работодателя) о возложении на м</w:t>
      </w:r>
      <w:r w:rsidRPr="005B2BFF">
        <w:rPr>
          <w:rFonts w:ascii="Times New Roman" w:eastAsia="Times New Roman" w:hAnsi="Times New Roman" w:cs="Times New Roman"/>
          <w:lang w:eastAsia="ru-RU"/>
        </w:rPr>
        <w:t>у</w:t>
      </w:r>
      <w:r w:rsidRPr="005B2BFF">
        <w:rPr>
          <w:rFonts w:ascii="Times New Roman" w:eastAsia="Times New Roman" w:hAnsi="Times New Roman" w:cs="Times New Roman"/>
          <w:lang w:eastAsia="ru-RU"/>
        </w:rPr>
        <w:t>ниципального служащего соответствующих обязанностей, оформляемого правовым актом.</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15.4. Доплата осуществляется в пределах фонда оплаты труда предусмотренного соотве</w:t>
      </w:r>
      <w:r w:rsidRPr="005B2BFF">
        <w:rPr>
          <w:rFonts w:ascii="Times New Roman" w:eastAsia="Times New Roman" w:hAnsi="Times New Roman" w:cs="Times New Roman"/>
          <w:lang w:eastAsia="ru-RU"/>
        </w:rPr>
        <w:t>т</w:t>
      </w:r>
      <w:r w:rsidRPr="005B2BFF">
        <w:rPr>
          <w:rFonts w:ascii="Times New Roman" w:eastAsia="Times New Roman" w:hAnsi="Times New Roman" w:cs="Times New Roman"/>
          <w:lang w:eastAsia="ru-RU"/>
        </w:rPr>
        <w:t>ствующему органу местного самоуправления на текущий финансовый год.</w:t>
      </w:r>
    </w:p>
    <w:p w:rsidR="008F2785" w:rsidRPr="005B2BFF" w:rsidRDefault="008F2785" w:rsidP="008F2785">
      <w:pPr>
        <w:spacing w:after="0" w:line="240" w:lineRule="auto"/>
        <w:ind w:firstLine="709"/>
        <w:rPr>
          <w:rFonts w:ascii="Times New Roman" w:eastAsia="Times New Roman" w:hAnsi="Times New Roman" w:cs="Times New Roman"/>
          <w:lang w:eastAsia="ru-RU"/>
        </w:rPr>
      </w:pPr>
    </w:p>
    <w:p w:rsidR="008F2785" w:rsidRPr="005B2BFF" w:rsidRDefault="008F2785" w:rsidP="008F2785">
      <w:pPr>
        <w:spacing w:after="0" w:line="240" w:lineRule="auto"/>
        <w:jc w:val="center"/>
        <w:rPr>
          <w:rFonts w:ascii="Times New Roman" w:eastAsia="Times New Roman" w:hAnsi="Times New Roman" w:cs="Times New Roman"/>
          <w:b/>
          <w:lang w:eastAsia="ru-RU"/>
        </w:rPr>
      </w:pPr>
      <w:r w:rsidRPr="005B2BFF">
        <w:rPr>
          <w:rFonts w:ascii="Times New Roman" w:eastAsia="Times New Roman" w:hAnsi="Times New Roman" w:cs="Times New Roman"/>
          <w:b/>
          <w:lang w:eastAsia="ru-RU"/>
        </w:rPr>
        <w:t>16. Поощрение муниципального служащего</w:t>
      </w:r>
    </w:p>
    <w:p w:rsidR="008F2785" w:rsidRPr="005B2BFF" w:rsidRDefault="008F2785" w:rsidP="008F2785">
      <w:pPr>
        <w:spacing w:after="0" w:line="240" w:lineRule="auto"/>
        <w:jc w:val="center"/>
        <w:rPr>
          <w:rFonts w:ascii="Times New Roman" w:eastAsia="Times New Roman" w:hAnsi="Times New Roman" w:cs="Times New Roman"/>
          <w:lang w:eastAsia="ru-RU"/>
        </w:rPr>
      </w:pP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16.1. За безупречную и эффективную муниципальную службу применяются следующие виды поощрения: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 Объявление благодарности;</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 Награждение почетной грамотой органа местного самоуправления;</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 Иные виды поощрений в соответствии с федеральными законами, законами области, муниципальными правовыми актами и приказами структурных подразделений, имеющих статус юридического лица.</w:t>
      </w:r>
    </w:p>
    <w:p w:rsidR="008F2785" w:rsidRPr="005B2BFF" w:rsidRDefault="008F2785" w:rsidP="008F2785">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16.2. При поощрении муниципального служащего в соответствии с пунктом 3 части 16.1 настоящего раздела может быть произведена выплата в пределах установленного фонда оплаты труда муниципальных служащих, но не </w:t>
      </w:r>
      <w:proofErr w:type="gramStart"/>
      <w:r w:rsidRPr="005B2BFF">
        <w:rPr>
          <w:rFonts w:ascii="Times New Roman" w:eastAsia="Times New Roman" w:hAnsi="Times New Roman" w:cs="Times New Roman"/>
          <w:lang w:eastAsia="ru-RU"/>
        </w:rPr>
        <w:t>более месячного</w:t>
      </w:r>
      <w:proofErr w:type="gramEnd"/>
      <w:r w:rsidRPr="005B2BFF">
        <w:rPr>
          <w:rFonts w:ascii="Times New Roman" w:eastAsia="Times New Roman" w:hAnsi="Times New Roman" w:cs="Times New Roman"/>
          <w:lang w:eastAsia="ru-RU"/>
        </w:rPr>
        <w:t xml:space="preserve"> денежного содержания.</w:t>
      </w:r>
    </w:p>
    <w:p w:rsidR="00C01100" w:rsidRPr="00C01100" w:rsidRDefault="008F2785" w:rsidP="00C01100">
      <w:pPr>
        <w:spacing w:after="0" w:line="240" w:lineRule="auto"/>
        <w:ind w:firstLine="709"/>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16.3. Решение о поощрении муниципального служащего принимается представителем нанимателя (работодателя) и оформляется правовым актом.</w:t>
      </w:r>
    </w:p>
    <w:p w:rsidR="00F41602" w:rsidRDefault="00F41602" w:rsidP="008F2785">
      <w:pPr>
        <w:spacing w:after="0" w:line="240" w:lineRule="auto"/>
        <w:jc w:val="right"/>
        <w:rPr>
          <w:rFonts w:ascii="Times New Roman" w:eastAsia="Times New Roman" w:hAnsi="Times New Roman" w:cs="Times New Roman"/>
          <w:b/>
          <w:lang w:eastAsia="ru-RU"/>
        </w:rPr>
      </w:pPr>
    </w:p>
    <w:p w:rsidR="008F2785" w:rsidRPr="00F41602" w:rsidRDefault="008F2785"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Приложение № 1</w:t>
      </w:r>
      <w:r w:rsidRPr="00F41602">
        <w:rPr>
          <w:rFonts w:ascii="Times New Roman" w:eastAsia="Times New Roman" w:hAnsi="Times New Roman" w:cs="Times New Roman"/>
          <w:b/>
          <w:lang w:eastAsia="ru-RU"/>
        </w:rPr>
        <w:br/>
        <w:t xml:space="preserve">к Положению об оплате труда муниципальных служащих </w:t>
      </w:r>
    </w:p>
    <w:p w:rsidR="008F2785" w:rsidRPr="00F41602" w:rsidRDefault="00F41602" w:rsidP="008F2785">
      <w:pPr>
        <w:spacing w:after="0" w:line="240" w:lineRule="auto"/>
        <w:jc w:val="right"/>
        <w:rPr>
          <w:rFonts w:ascii="Times New Roman" w:eastAsia="Times New Roman" w:hAnsi="Times New Roman" w:cs="Times New Roman"/>
          <w:b/>
          <w:lang w:eastAsia="ru-RU"/>
        </w:rPr>
      </w:pPr>
      <w:r>
        <w:rPr>
          <w:rFonts w:ascii="Times New Roman" w:eastAsia="Times New Roman" w:hAnsi="Times New Roman" w:cs="Times New Roman"/>
          <w:b/>
          <w:lang w:eastAsia="ru-RU"/>
        </w:rPr>
        <w:t>Харикского</w:t>
      </w:r>
      <w:r w:rsidR="008F2785" w:rsidRPr="00F41602">
        <w:rPr>
          <w:rFonts w:ascii="Times New Roman" w:eastAsia="Times New Roman" w:hAnsi="Times New Roman" w:cs="Times New Roman"/>
          <w:b/>
          <w:lang w:eastAsia="ru-RU"/>
        </w:rPr>
        <w:t xml:space="preserve"> муниципального образования </w:t>
      </w:r>
    </w:p>
    <w:p w:rsidR="008F2785" w:rsidRPr="005B2BFF" w:rsidRDefault="008F2785" w:rsidP="008F2785">
      <w:pPr>
        <w:spacing w:after="0" w:line="240" w:lineRule="auto"/>
        <w:rPr>
          <w:rFonts w:ascii="Times New Roman" w:eastAsia="Times New Roman" w:hAnsi="Times New Roman" w:cs="Times New Roman"/>
          <w:lang w:eastAsia="ru-RU"/>
        </w:rPr>
      </w:pPr>
    </w:p>
    <w:tbl>
      <w:tblPr>
        <w:tblW w:w="9570" w:type="dxa"/>
        <w:tblCellSpacing w:w="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4350"/>
        <w:gridCol w:w="2207"/>
        <w:gridCol w:w="3013"/>
      </w:tblGrid>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Наименование должности</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Размер должностн</w:t>
            </w:r>
            <w:r w:rsidRPr="005B2BFF">
              <w:rPr>
                <w:rFonts w:ascii="Times New Roman" w:eastAsia="Times New Roman" w:hAnsi="Times New Roman" w:cs="Times New Roman"/>
                <w:lang w:eastAsia="ru-RU"/>
              </w:rPr>
              <w:t>о</w:t>
            </w:r>
            <w:r w:rsidRPr="005B2BFF">
              <w:rPr>
                <w:rFonts w:ascii="Times New Roman" w:eastAsia="Times New Roman" w:hAnsi="Times New Roman" w:cs="Times New Roman"/>
                <w:lang w:eastAsia="ru-RU"/>
              </w:rPr>
              <w:lastRenderedPageBreak/>
              <w:t>го оклада, руб.</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lastRenderedPageBreak/>
              <w:t>Ежемесячное</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lastRenderedPageBreak/>
              <w:t>денежное</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t>поощрение</w:t>
            </w:r>
          </w:p>
          <w:p w:rsidR="008F2785" w:rsidRPr="005B2BFF" w:rsidRDefault="008F2785" w:rsidP="008F2785">
            <w:pPr>
              <w:spacing w:after="0" w:line="240" w:lineRule="auto"/>
              <w:rPr>
                <w:rFonts w:ascii="Times New Roman" w:eastAsia="Times New Roman" w:hAnsi="Times New Roman" w:cs="Times New Roman"/>
                <w:lang w:eastAsia="ru-RU"/>
              </w:rPr>
            </w:pPr>
            <w:proofErr w:type="gramStart"/>
            <w:r w:rsidRPr="005B2BFF">
              <w:rPr>
                <w:rFonts w:ascii="Times New Roman" w:eastAsia="Times New Roman" w:hAnsi="Times New Roman" w:cs="Times New Roman"/>
                <w:color w:val="000000"/>
                <w:lang w:eastAsia="ru-RU"/>
              </w:rPr>
              <w:t>(должностных</w:t>
            </w:r>
            <w:proofErr w:type="gramEnd"/>
          </w:p>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color w:val="000000"/>
                <w:lang w:eastAsia="ru-RU"/>
              </w:rPr>
              <w:t>окладов в месяц)</w:t>
            </w: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lastRenderedPageBreak/>
              <w:t xml:space="preserve">Администрация </w:t>
            </w:r>
            <w:r w:rsidR="00F41602">
              <w:rPr>
                <w:rFonts w:ascii="Times New Roman" w:eastAsia="Times New Roman" w:hAnsi="Times New Roman" w:cs="Times New Roman"/>
                <w:lang w:eastAsia="ru-RU"/>
              </w:rPr>
              <w:t>Харикского</w:t>
            </w:r>
            <w:r w:rsidRPr="005B2BFF">
              <w:rPr>
                <w:rFonts w:ascii="Times New Roman" w:eastAsia="Times New Roman" w:hAnsi="Times New Roman" w:cs="Times New Roman"/>
                <w:lang w:eastAsia="ru-RU"/>
              </w:rPr>
              <w:t xml:space="preserve"> муниципал</w:t>
            </w:r>
            <w:r w:rsidRPr="005B2BFF">
              <w:rPr>
                <w:rFonts w:ascii="Times New Roman" w:eastAsia="Times New Roman" w:hAnsi="Times New Roman" w:cs="Times New Roman"/>
                <w:lang w:eastAsia="ru-RU"/>
              </w:rPr>
              <w:t>ь</w:t>
            </w:r>
            <w:r w:rsidRPr="005B2BFF">
              <w:rPr>
                <w:rFonts w:ascii="Times New Roman" w:eastAsia="Times New Roman" w:hAnsi="Times New Roman" w:cs="Times New Roman"/>
                <w:lang w:eastAsia="ru-RU"/>
              </w:rPr>
              <w:t>ного образования</w:t>
            </w:r>
          </w:p>
        </w:tc>
        <w:tc>
          <w:tcPr>
            <w:tcW w:w="2055"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p>
        </w:tc>
        <w:tc>
          <w:tcPr>
            <w:tcW w:w="2805"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Младшие должности муниципальной службы</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p>
        </w:tc>
      </w:tr>
      <w:tr w:rsidR="008F2785" w:rsidRPr="005B2BFF" w:rsidTr="008F2785">
        <w:trPr>
          <w:trHeight w:val="15"/>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15"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Главный специалист</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15"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9341</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15"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0,5</w:t>
            </w:r>
            <w:r w:rsidR="008F2785" w:rsidRPr="005B2BFF">
              <w:rPr>
                <w:rFonts w:ascii="Times New Roman" w:eastAsia="Times New Roman" w:hAnsi="Times New Roman" w:cs="Times New Roman"/>
                <w:lang w:eastAsia="ru-RU"/>
              </w:rPr>
              <w:t>-2,5</w:t>
            </w: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Ведущий специалист</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9341</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0,5</w:t>
            </w:r>
            <w:r w:rsidR="008F2785" w:rsidRPr="005B2BFF">
              <w:rPr>
                <w:rFonts w:ascii="Times New Roman" w:eastAsia="Times New Roman" w:hAnsi="Times New Roman" w:cs="Times New Roman"/>
                <w:lang w:eastAsia="ru-RU"/>
              </w:rPr>
              <w:t>-2,5</w:t>
            </w:r>
          </w:p>
        </w:tc>
      </w:tr>
      <w:tr w:rsidR="008F2785" w:rsidRPr="005B2BFF" w:rsidTr="008F2785">
        <w:trPr>
          <w:tblCellSpacing w:w="0" w:type="dxa"/>
        </w:trPr>
        <w:tc>
          <w:tcPr>
            <w:tcW w:w="4050" w:type="dxa"/>
            <w:tcBorders>
              <w:top w:val="outset" w:sz="6" w:space="0" w:color="00000A"/>
              <w:left w:val="outset" w:sz="6" w:space="0" w:color="00000A"/>
              <w:bottom w:val="outset" w:sz="6" w:space="0" w:color="00000A"/>
              <w:right w:val="outset" w:sz="6" w:space="0" w:color="00000A"/>
            </w:tcBorders>
            <w:shd w:val="clear" w:color="auto" w:fill="FFFFFF"/>
            <w:hideMark/>
          </w:tcPr>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Специалист 1 категории</w:t>
            </w:r>
          </w:p>
          <w:p w:rsidR="008F2785" w:rsidRPr="005B2BFF" w:rsidRDefault="008F2785" w:rsidP="008F2785">
            <w:pPr>
              <w:spacing w:after="0"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Специалист 2 категории</w:t>
            </w:r>
          </w:p>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Специалист</w:t>
            </w:r>
          </w:p>
        </w:tc>
        <w:tc>
          <w:tcPr>
            <w:tcW w:w="205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8564</w:t>
            </w:r>
          </w:p>
        </w:tc>
        <w:tc>
          <w:tcPr>
            <w:tcW w:w="28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0,5-2,5</w:t>
            </w:r>
          </w:p>
        </w:tc>
      </w:tr>
    </w:tbl>
    <w:p w:rsidR="008F2785" w:rsidRPr="00F41602" w:rsidRDefault="008F2785" w:rsidP="008F2785">
      <w:pPr>
        <w:spacing w:after="0" w:line="240" w:lineRule="auto"/>
        <w:rPr>
          <w:rFonts w:ascii="Times New Roman" w:eastAsia="Times New Roman" w:hAnsi="Times New Roman" w:cs="Times New Roman"/>
          <w:b/>
          <w:lang w:eastAsia="ru-RU"/>
        </w:rPr>
      </w:pPr>
    </w:p>
    <w:p w:rsidR="008F2785" w:rsidRPr="00F41602" w:rsidRDefault="008F2785"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Приложение № 2</w:t>
      </w:r>
    </w:p>
    <w:p w:rsidR="008F2785" w:rsidRPr="00F41602" w:rsidRDefault="008F2785"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к Положению об оплате труда муниципальных служащих</w:t>
      </w:r>
    </w:p>
    <w:p w:rsidR="008F2785" w:rsidRPr="00F41602" w:rsidRDefault="00F41602" w:rsidP="008F2785">
      <w:pPr>
        <w:spacing w:after="0" w:line="240" w:lineRule="auto"/>
        <w:jc w:val="right"/>
        <w:rPr>
          <w:rFonts w:ascii="Times New Roman" w:eastAsia="Times New Roman" w:hAnsi="Times New Roman" w:cs="Times New Roman"/>
          <w:b/>
          <w:lang w:eastAsia="ru-RU"/>
        </w:rPr>
      </w:pPr>
      <w:r w:rsidRPr="00F41602">
        <w:rPr>
          <w:rFonts w:ascii="Times New Roman" w:eastAsia="Times New Roman" w:hAnsi="Times New Roman" w:cs="Times New Roman"/>
          <w:b/>
          <w:lang w:eastAsia="ru-RU"/>
        </w:rPr>
        <w:t>Харикского</w:t>
      </w:r>
      <w:r w:rsidR="008F2785" w:rsidRPr="00F41602">
        <w:rPr>
          <w:rFonts w:ascii="Times New Roman" w:eastAsia="Times New Roman" w:hAnsi="Times New Roman" w:cs="Times New Roman"/>
          <w:b/>
          <w:lang w:eastAsia="ru-RU"/>
        </w:rPr>
        <w:t xml:space="preserve"> муниципального образования</w:t>
      </w:r>
    </w:p>
    <w:p w:rsidR="008F2785" w:rsidRPr="005B2BFF" w:rsidRDefault="008F2785" w:rsidP="008F2785">
      <w:pPr>
        <w:spacing w:after="0" w:line="240" w:lineRule="auto"/>
        <w:rPr>
          <w:rFonts w:ascii="Times New Roman" w:eastAsia="Times New Roman" w:hAnsi="Times New Roman" w:cs="Times New Roman"/>
          <w:lang w:eastAsia="ru-RU"/>
        </w:rPr>
      </w:pPr>
    </w:p>
    <w:tbl>
      <w:tblPr>
        <w:tblW w:w="9495" w:type="dxa"/>
        <w:tblCellSpacing w:w="0" w:type="dxa"/>
        <w:tblBorders>
          <w:top w:val="outset" w:sz="6" w:space="0" w:color="00000A"/>
          <w:left w:val="outset" w:sz="6" w:space="0" w:color="00000A"/>
          <w:bottom w:val="outset" w:sz="6" w:space="0" w:color="00000A"/>
          <w:right w:val="outset" w:sz="6" w:space="0" w:color="00000A"/>
        </w:tblBorders>
        <w:tblCellMar>
          <w:top w:w="75" w:type="dxa"/>
          <w:left w:w="75" w:type="dxa"/>
          <w:bottom w:w="75" w:type="dxa"/>
          <w:right w:w="75" w:type="dxa"/>
        </w:tblCellMar>
        <w:tblLook w:val="04A0" w:firstRow="1" w:lastRow="0" w:firstColumn="1" w:lastColumn="0" w:noHBand="0" w:noVBand="1"/>
      </w:tblPr>
      <w:tblGrid>
        <w:gridCol w:w="498"/>
        <w:gridCol w:w="7351"/>
        <w:gridCol w:w="1646"/>
      </w:tblGrid>
      <w:tr w:rsidR="008F2785" w:rsidRPr="005B2BFF" w:rsidTr="008F2785">
        <w:trPr>
          <w:trHeight w:val="795"/>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 xml:space="preserve">N </w:t>
            </w:r>
            <w:proofErr w:type="gramStart"/>
            <w:r w:rsidRPr="005B2BFF">
              <w:rPr>
                <w:rFonts w:ascii="Times New Roman" w:eastAsia="Times New Roman" w:hAnsi="Times New Roman" w:cs="Times New Roman"/>
                <w:lang w:eastAsia="ru-RU"/>
              </w:rPr>
              <w:t>п</w:t>
            </w:r>
            <w:proofErr w:type="gramEnd"/>
            <w:r w:rsidRPr="005B2BFF">
              <w:rPr>
                <w:rFonts w:ascii="Times New Roman" w:eastAsia="Times New Roman" w:hAnsi="Times New Roman" w:cs="Times New Roman"/>
                <w:lang w:eastAsia="ru-RU"/>
              </w:rPr>
              <w:t>/п</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0" w:line="240" w:lineRule="auto"/>
              <w:rPr>
                <w:rFonts w:ascii="Times New Roman" w:eastAsia="Times New Roman" w:hAnsi="Times New Roman" w:cs="Times New Roman"/>
                <w:lang w:eastAsia="ru-RU"/>
              </w:rPr>
            </w:pPr>
          </w:p>
          <w:p w:rsidR="008F2785" w:rsidRPr="005B2BFF" w:rsidRDefault="008F2785" w:rsidP="008F2785">
            <w:pPr>
              <w:spacing w:after="119" w:line="240" w:lineRule="auto"/>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Классные чины муниципальных служащих</w:t>
            </w:r>
          </w:p>
        </w:tc>
        <w:tc>
          <w:tcPr>
            <w:tcW w:w="157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012829">
            <w:pPr>
              <w:spacing w:after="0" w:line="240" w:lineRule="auto"/>
              <w:jc w:val="center"/>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Размер надба</w:t>
            </w:r>
            <w:r w:rsidRPr="005B2BFF">
              <w:rPr>
                <w:rFonts w:ascii="Times New Roman" w:eastAsia="Times New Roman" w:hAnsi="Times New Roman" w:cs="Times New Roman"/>
                <w:lang w:eastAsia="ru-RU"/>
              </w:rPr>
              <w:t>в</w:t>
            </w:r>
            <w:r w:rsidRPr="005B2BFF">
              <w:rPr>
                <w:rFonts w:ascii="Times New Roman" w:eastAsia="Times New Roman" w:hAnsi="Times New Roman" w:cs="Times New Roman"/>
                <w:lang w:eastAsia="ru-RU"/>
              </w:rPr>
              <w:t>ки за классный чин</w:t>
            </w:r>
            <w:r w:rsidR="00012829">
              <w:rPr>
                <w:rFonts w:ascii="Times New Roman" w:eastAsia="Times New Roman" w:hAnsi="Times New Roman" w:cs="Times New Roman"/>
                <w:lang w:eastAsia="ru-RU"/>
              </w:rPr>
              <w:t xml:space="preserve"> </w:t>
            </w:r>
            <w:r w:rsidRPr="005B2BFF">
              <w:rPr>
                <w:rFonts w:ascii="Times New Roman" w:eastAsia="Times New Roman" w:hAnsi="Times New Roman" w:cs="Times New Roman"/>
                <w:lang w:eastAsia="ru-RU"/>
              </w:rPr>
              <w:t>(рублей в месяц)</w:t>
            </w:r>
          </w:p>
        </w:tc>
      </w:tr>
      <w:tr w:rsidR="008F2785" w:rsidRPr="005B2BFF" w:rsidTr="008F2785">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1</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Советник муниципальной службы в Иркутской области 1 класса</w:t>
            </w:r>
          </w:p>
        </w:tc>
        <w:tc>
          <w:tcPr>
            <w:tcW w:w="1575" w:type="dxa"/>
            <w:tcBorders>
              <w:top w:val="outset" w:sz="6" w:space="0" w:color="00000A"/>
              <w:left w:val="outset" w:sz="6" w:space="0" w:color="00000A"/>
              <w:bottom w:val="outset" w:sz="6" w:space="0" w:color="00000A"/>
              <w:right w:val="outset" w:sz="6" w:space="0" w:color="00000A"/>
            </w:tcBorders>
            <w:hideMark/>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3464</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2</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Советник муниципальной службы в Иркутской области 2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2886</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3</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Советник муниципальной службы в Иркутской области 3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2790</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4</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Референт муниципальной службы в Иркутской области 1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2694</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5</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Референт муниципальной службы в Иркутской области 2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2598</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6</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Референт муниципальной службы в Иркутской области 3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2502</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7</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Секретарь муниципальной службы в Иркутской области 1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2405</w:t>
            </w:r>
          </w:p>
        </w:tc>
      </w:tr>
      <w:tr w:rsidR="008F2785" w:rsidRPr="005B2BFF" w:rsidTr="00C2615E">
        <w:trPr>
          <w:trHeight w:val="210"/>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8</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210"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Секретарь муниципальной службы в Иркутской области 2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210"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1636</w:t>
            </w:r>
          </w:p>
        </w:tc>
      </w:tr>
      <w:tr w:rsidR="008F2785" w:rsidRPr="005B2BFF" w:rsidTr="00C2615E">
        <w:trPr>
          <w:trHeight w:val="195"/>
          <w:tblCellSpacing w:w="0" w:type="dxa"/>
        </w:trPr>
        <w:tc>
          <w:tcPr>
            <w:tcW w:w="40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195"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9</w:t>
            </w:r>
          </w:p>
        </w:tc>
        <w:tc>
          <w:tcPr>
            <w:tcW w:w="7035" w:type="dxa"/>
            <w:tcBorders>
              <w:top w:val="outset" w:sz="6" w:space="0" w:color="00000A"/>
              <w:left w:val="outset" w:sz="6" w:space="0" w:color="00000A"/>
              <w:bottom w:val="outset" w:sz="6" w:space="0" w:color="00000A"/>
              <w:right w:val="outset" w:sz="6" w:space="0" w:color="00000A"/>
            </w:tcBorders>
            <w:hideMark/>
          </w:tcPr>
          <w:p w:rsidR="008F2785" w:rsidRPr="005B2BFF" w:rsidRDefault="008F2785" w:rsidP="008F2785">
            <w:pPr>
              <w:spacing w:after="119" w:line="195" w:lineRule="atLeast"/>
              <w:rPr>
                <w:rFonts w:ascii="Times New Roman" w:eastAsia="Times New Roman" w:hAnsi="Times New Roman" w:cs="Times New Roman"/>
                <w:lang w:eastAsia="ru-RU"/>
              </w:rPr>
            </w:pPr>
            <w:r w:rsidRPr="005B2BFF">
              <w:rPr>
                <w:rFonts w:ascii="Times New Roman" w:eastAsia="Times New Roman" w:hAnsi="Times New Roman" w:cs="Times New Roman"/>
                <w:lang w:eastAsia="ru-RU"/>
              </w:rPr>
              <w:t>Секретарь муниципальной службы в Иркутской области 3 класса</w:t>
            </w:r>
          </w:p>
        </w:tc>
        <w:tc>
          <w:tcPr>
            <w:tcW w:w="1575" w:type="dxa"/>
            <w:tcBorders>
              <w:top w:val="outset" w:sz="6" w:space="0" w:color="00000A"/>
              <w:left w:val="outset" w:sz="6" w:space="0" w:color="00000A"/>
              <w:bottom w:val="outset" w:sz="6" w:space="0" w:color="00000A"/>
              <w:right w:val="outset" w:sz="6" w:space="0" w:color="00000A"/>
            </w:tcBorders>
          </w:tcPr>
          <w:p w:rsidR="008F2785" w:rsidRPr="005B2BFF" w:rsidRDefault="00C2615E" w:rsidP="008F2785">
            <w:pPr>
              <w:spacing w:after="119" w:line="195" w:lineRule="atLeast"/>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866</w:t>
            </w:r>
          </w:p>
        </w:tc>
      </w:tr>
    </w:tbl>
    <w:p w:rsidR="008F2785" w:rsidRPr="005B2BFF" w:rsidRDefault="008F2785" w:rsidP="008F2785">
      <w:pPr>
        <w:spacing w:before="100" w:beforeAutospacing="1" w:after="0" w:line="240" w:lineRule="auto"/>
        <w:rPr>
          <w:rFonts w:ascii="Times New Roman" w:eastAsia="Times New Roman" w:hAnsi="Times New Roman" w:cs="Times New Roman"/>
          <w:sz w:val="24"/>
          <w:szCs w:val="24"/>
          <w:lang w:eastAsia="ru-RU"/>
        </w:rPr>
      </w:pPr>
    </w:p>
    <w:p w:rsidR="00C01100" w:rsidRPr="00E61799" w:rsidRDefault="00C01100" w:rsidP="00C0110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Председатель Думы - </w:t>
      </w:r>
      <w:r w:rsidRPr="00E61799">
        <w:rPr>
          <w:rFonts w:ascii="Times New Roman" w:eastAsia="Times New Roman" w:hAnsi="Times New Roman" w:cs="Times New Roman"/>
          <w:sz w:val="24"/>
          <w:szCs w:val="24"/>
          <w:lang w:eastAsia="ru-RU"/>
        </w:rPr>
        <w:t xml:space="preserve">Глава  Харикского </w:t>
      </w:r>
    </w:p>
    <w:p w:rsidR="00C01100" w:rsidRPr="00E61799" w:rsidRDefault="00C01100" w:rsidP="00C01100">
      <w:pPr>
        <w:spacing w:after="0" w:line="240" w:lineRule="auto"/>
        <w:jc w:val="both"/>
        <w:rPr>
          <w:rFonts w:ascii="Times New Roman" w:eastAsia="Times New Roman" w:hAnsi="Times New Roman" w:cs="Times New Roman"/>
          <w:sz w:val="24"/>
          <w:szCs w:val="24"/>
          <w:lang w:eastAsia="ru-RU"/>
        </w:rPr>
      </w:pPr>
      <w:r w:rsidRPr="00E61799">
        <w:rPr>
          <w:rFonts w:ascii="Times New Roman" w:eastAsia="Times New Roman" w:hAnsi="Times New Roman" w:cs="Times New Roman"/>
          <w:sz w:val="24"/>
          <w:szCs w:val="24"/>
          <w:lang w:eastAsia="ru-RU"/>
        </w:rPr>
        <w:t xml:space="preserve">муниципального образования                                               </w:t>
      </w:r>
      <w:r w:rsidR="00C2615E">
        <w:rPr>
          <w:rFonts w:ascii="Times New Roman" w:eastAsia="Times New Roman" w:hAnsi="Times New Roman" w:cs="Times New Roman"/>
          <w:sz w:val="24"/>
          <w:szCs w:val="24"/>
          <w:lang w:eastAsia="ru-RU"/>
        </w:rPr>
        <w:t>Е.В. Беломестных</w:t>
      </w:r>
    </w:p>
    <w:p w:rsidR="008F2785" w:rsidRPr="005465AD" w:rsidRDefault="008F2785">
      <w:pPr>
        <w:rPr>
          <w:rFonts w:ascii="Times New Roman" w:hAnsi="Times New Roman" w:cs="Times New Roman"/>
          <w:sz w:val="24"/>
          <w:szCs w:val="24"/>
        </w:rPr>
      </w:pPr>
    </w:p>
    <w:sectPr w:rsidR="008F2785" w:rsidRPr="005465AD" w:rsidSect="007A7BC1">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4B7" w:rsidRDefault="008D54B7" w:rsidP="00C01100">
      <w:pPr>
        <w:spacing w:after="0" w:line="240" w:lineRule="auto"/>
      </w:pPr>
      <w:r>
        <w:separator/>
      </w:r>
    </w:p>
  </w:endnote>
  <w:endnote w:type="continuationSeparator" w:id="0">
    <w:p w:rsidR="008D54B7" w:rsidRDefault="008D54B7" w:rsidP="00C0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4B7" w:rsidRDefault="008D54B7" w:rsidP="00C01100">
      <w:pPr>
        <w:spacing w:after="0" w:line="240" w:lineRule="auto"/>
      </w:pPr>
      <w:r>
        <w:separator/>
      </w:r>
    </w:p>
  </w:footnote>
  <w:footnote w:type="continuationSeparator" w:id="0">
    <w:p w:rsidR="008D54B7" w:rsidRDefault="008D54B7" w:rsidP="00C011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35350"/>
    <w:multiLevelType w:val="hybridMultilevel"/>
    <w:tmpl w:val="5D6EB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D20"/>
    <w:rsid w:val="00012829"/>
    <w:rsid w:val="00066361"/>
    <w:rsid w:val="00086ECB"/>
    <w:rsid w:val="00143F2C"/>
    <w:rsid w:val="001725AA"/>
    <w:rsid w:val="0025159E"/>
    <w:rsid w:val="002A6BCF"/>
    <w:rsid w:val="00385ED1"/>
    <w:rsid w:val="003C220B"/>
    <w:rsid w:val="003C4830"/>
    <w:rsid w:val="005465AD"/>
    <w:rsid w:val="005516FA"/>
    <w:rsid w:val="00551BAA"/>
    <w:rsid w:val="005B2BFF"/>
    <w:rsid w:val="005C5BF0"/>
    <w:rsid w:val="005D5FC6"/>
    <w:rsid w:val="006D2CFF"/>
    <w:rsid w:val="0078375D"/>
    <w:rsid w:val="007A7BC1"/>
    <w:rsid w:val="007E3668"/>
    <w:rsid w:val="007E62AB"/>
    <w:rsid w:val="008107CE"/>
    <w:rsid w:val="00842FEE"/>
    <w:rsid w:val="008D54B7"/>
    <w:rsid w:val="008F2785"/>
    <w:rsid w:val="0097630A"/>
    <w:rsid w:val="00A618A7"/>
    <w:rsid w:val="00A6669F"/>
    <w:rsid w:val="00BC79C2"/>
    <w:rsid w:val="00C01100"/>
    <w:rsid w:val="00C2615E"/>
    <w:rsid w:val="00C337ED"/>
    <w:rsid w:val="00C62E2C"/>
    <w:rsid w:val="00CB74A9"/>
    <w:rsid w:val="00CE33D2"/>
    <w:rsid w:val="00D3239B"/>
    <w:rsid w:val="00D838CD"/>
    <w:rsid w:val="00DA20A6"/>
    <w:rsid w:val="00EB1889"/>
    <w:rsid w:val="00ED645D"/>
    <w:rsid w:val="00F047FC"/>
    <w:rsid w:val="00F20701"/>
    <w:rsid w:val="00F41602"/>
    <w:rsid w:val="00F53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5FC6"/>
    <w:pPr>
      <w:ind w:left="720"/>
      <w:contextualSpacing/>
    </w:pPr>
  </w:style>
  <w:style w:type="table" w:styleId="a4">
    <w:name w:val="Table Grid"/>
    <w:basedOn w:val="a1"/>
    <w:uiPriority w:val="59"/>
    <w:rsid w:val="00385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F27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2785"/>
    <w:rPr>
      <w:rFonts w:ascii="Tahoma" w:hAnsi="Tahoma" w:cs="Tahoma"/>
      <w:sz w:val="16"/>
      <w:szCs w:val="16"/>
    </w:rPr>
  </w:style>
  <w:style w:type="character" w:styleId="a7">
    <w:name w:val="Hyperlink"/>
    <w:basedOn w:val="a0"/>
    <w:uiPriority w:val="99"/>
    <w:unhideWhenUsed/>
    <w:rsid w:val="00C337ED"/>
    <w:rPr>
      <w:color w:val="0000FF" w:themeColor="hyperlink"/>
      <w:u w:val="single"/>
    </w:rPr>
  </w:style>
  <w:style w:type="paragraph" w:styleId="a8">
    <w:name w:val="header"/>
    <w:basedOn w:val="a"/>
    <w:link w:val="a9"/>
    <w:uiPriority w:val="99"/>
    <w:unhideWhenUsed/>
    <w:rsid w:val="00C0110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01100"/>
  </w:style>
  <w:style w:type="paragraph" w:styleId="aa">
    <w:name w:val="footer"/>
    <w:basedOn w:val="a"/>
    <w:link w:val="ab"/>
    <w:uiPriority w:val="99"/>
    <w:unhideWhenUsed/>
    <w:rsid w:val="00C0110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01100"/>
  </w:style>
  <w:style w:type="paragraph" w:styleId="ac">
    <w:name w:val="No Spacing"/>
    <w:uiPriority w:val="1"/>
    <w:qFormat/>
    <w:rsid w:val="005C5BF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5FC6"/>
    <w:pPr>
      <w:ind w:left="720"/>
      <w:contextualSpacing/>
    </w:pPr>
  </w:style>
  <w:style w:type="table" w:styleId="a4">
    <w:name w:val="Table Grid"/>
    <w:basedOn w:val="a1"/>
    <w:uiPriority w:val="59"/>
    <w:rsid w:val="00385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F27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2785"/>
    <w:rPr>
      <w:rFonts w:ascii="Tahoma" w:hAnsi="Tahoma" w:cs="Tahoma"/>
      <w:sz w:val="16"/>
      <w:szCs w:val="16"/>
    </w:rPr>
  </w:style>
  <w:style w:type="character" w:styleId="a7">
    <w:name w:val="Hyperlink"/>
    <w:basedOn w:val="a0"/>
    <w:uiPriority w:val="99"/>
    <w:unhideWhenUsed/>
    <w:rsid w:val="00C337ED"/>
    <w:rPr>
      <w:color w:val="0000FF" w:themeColor="hyperlink"/>
      <w:u w:val="single"/>
    </w:rPr>
  </w:style>
  <w:style w:type="paragraph" w:styleId="a8">
    <w:name w:val="header"/>
    <w:basedOn w:val="a"/>
    <w:link w:val="a9"/>
    <w:uiPriority w:val="99"/>
    <w:unhideWhenUsed/>
    <w:rsid w:val="00C0110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01100"/>
  </w:style>
  <w:style w:type="paragraph" w:styleId="aa">
    <w:name w:val="footer"/>
    <w:basedOn w:val="a"/>
    <w:link w:val="ab"/>
    <w:uiPriority w:val="99"/>
    <w:unhideWhenUsed/>
    <w:rsid w:val="00C0110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01100"/>
  </w:style>
  <w:style w:type="paragraph" w:styleId="ac">
    <w:name w:val="No Spacing"/>
    <w:uiPriority w:val="1"/>
    <w:qFormat/>
    <w:rsid w:val="005C5B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08917">
      <w:bodyDiv w:val="1"/>
      <w:marLeft w:val="0"/>
      <w:marRight w:val="0"/>
      <w:marTop w:val="0"/>
      <w:marBottom w:val="0"/>
      <w:divBdr>
        <w:top w:val="none" w:sz="0" w:space="0" w:color="auto"/>
        <w:left w:val="none" w:sz="0" w:space="0" w:color="auto"/>
        <w:bottom w:val="none" w:sz="0" w:space="0" w:color="auto"/>
        <w:right w:val="none" w:sz="0" w:space="0" w:color="auto"/>
      </w:divBdr>
    </w:div>
    <w:div w:id="323898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s.cntd.ru/document/819022273"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46E6C90DAFB2009846BAE16A527DFA0A1B0ADDDCEEAD9BAD402018050875A2Eg8JA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46E6C90DAFB2009846BB01BB34B85ACA1BCF4D2C2E9D5E88D5D5ADD07g8JE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46E6C90DAFB2009846BB01BB34B85ACA1BCF4D2C2E4D5E88D5D5ADD07g8JED" TargetMode="External"/><Relationship Id="rId4" Type="http://schemas.microsoft.com/office/2007/relationships/stylesWithEffects" Target="stylesWithEffects.xml"/><Relationship Id="rId9" Type="http://schemas.openxmlformats.org/officeDocument/2006/relationships/hyperlink" Target="consultantplus://offline/ref=846E6C90DAFB2009846BB01BB34B85ACA1BCF4D6C3E4D5E88D5D5ADD07g8JE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EC64E-DFA7-40BB-9E54-58EB194AA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4996</Words>
  <Characters>28483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Юрок</dc:creator>
  <cp:lastModifiedBy>User Windows</cp:lastModifiedBy>
  <cp:revision>23</cp:revision>
  <cp:lastPrinted>2022-12-26T01:58:00Z</cp:lastPrinted>
  <dcterms:created xsi:type="dcterms:W3CDTF">2019-12-09T08:16:00Z</dcterms:created>
  <dcterms:modified xsi:type="dcterms:W3CDTF">2023-05-15T02:28:00Z</dcterms:modified>
</cp:coreProperties>
</file>