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РОССИЙСКАЯ ФЕДЕРАЦИЯ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ИРКУТСКАЯ ОБЛАСТЬ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КУЙТУНСКИЙ РАЙОН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ХАРИКСКОЕ 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МУНИЦИПАЛЬНОЕ ОБРАЗОВАНИЕ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ДУМА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ХАРИКСКОГО МУНИЦИПАЛЬНОГО ОБРАЗОВАНИЯ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РЕШЕНИЕ 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 августа 2024  года                                            с. Харик                                       № 12</w:t>
      </w:r>
    </w:p>
    <w:p w:rsidR="00977345" w:rsidRDefault="00977345" w:rsidP="00977345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«О внесении изменений и дополнений в решение Думы 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Харикского муниципального образования №10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от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21.06.2022 года «Об утверждении  Программы комплексного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 развития социальной инфраструктуры Харикского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муниципального образования на 2022-2032 годы»</w:t>
      </w:r>
    </w:p>
    <w:p w:rsidR="00977345" w:rsidRDefault="00977345" w:rsidP="0097734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         В соответствии с Градостроительным кодексом Российской Федерации, на основании Федерального закона от 06.10.2003 года №131-ФЗ «Об общих принципах организации местного самоуправления в Российской Федерации», в соответствии с Генеральным планом Харикского муниципального образования, руководствуясь Уставом Харикского муниципального образования, Дума Харикского муниципального образования </w:t>
      </w:r>
    </w:p>
    <w:p w:rsidR="00977345" w:rsidRDefault="00977345" w:rsidP="0097734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7345" w:rsidRDefault="00977345" w:rsidP="0097734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РЕШИЛА:</w:t>
      </w:r>
    </w:p>
    <w:p w:rsidR="00977345" w:rsidRDefault="00977345" w:rsidP="00977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77345" w:rsidRDefault="00977345" w:rsidP="00977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1.Внести в Программу комплексного  развития социальной инфраструктуры Харикского  муниципального образования на 2022-2032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годы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следующие изменения:</w:t>
      </w:r>
    </w:p>
    <w:p w:rsidR="00977345" w:rsidRDefault="00977345" w:rsidP="00977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разделе 3.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 цифры «0» заменить на цифры «</w:t>
      </w:r>
      <w:r>
        <w:rPr>
          <w:rFonts w:ascii="Times New Roman" w:hAnsi="Times New Roman"/>
          <w:bCs/>
          <w:color w:val="000000"/>
          <w:sz w:val="24"/>
          <w:szCs w:val="24"/>
        </w:rPr>
        <w:t>1250 тыс. рублей</w:t>
      </w:r>
      <w:r>
        <w:rPr>
          <w:rFonts w:ascii="Times New Roman" w:hAnsi="Times New Roman"/>
          <w:color w:val="000000"/>
          <w:sz w:val="24"/>
          <w:szCs w:val="24"/>
        </w:rPr>
        <w:t>»;</w:t>
      </w:r>
      <w:proofErr w:type="gramEnd"/>
    </w:p>
    <w:p w:rsidR="00977345" w:rsidRDefault="00977345" w:rsidP="0097734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цифры «2025 год – 50,0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ублей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заменить на цифры «2025 год - 1250,0 тыс. рублей»;</w:t>
      </w: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- задачи 4 Таблицы 3.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Объемы и источники финансирования мероприятий Программы изложить в новой редакции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 Опубликовать настоящее Решение в Муниципальном вестнике Харикского муниципального образования, разместить на официальном сайте администрации Харикского муниципального образования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 w:eastAsia="ru-RU"/>
          </w:rPr>
          <w:t>www</w:t>
        </w:r>
        <w:r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.харик.рф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Решения возложить на Главу Харикского муниципального образования.</w:t>
      </w: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77345" w:rsidRDefault="00977345" w:rsidP="00977345">
      <w:pPr>
        <w:pStyle w:val="a4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Председатель Думы, Глава </w:t>
      </w:r>
    </w:p>
    <w:p w:rsidR="00396185" w:rsidRDefault="00977345" w:rsidP="00977345">
      <w:r>
        <w:rPr>
          <w:rFonts w:ascii="Times New Roman" w:hAnsi="Times New Roman"/>
          <w:color w:val="000000"/>
          <w:sz w:val="24"/>
          <w:szCs w:val="24"/>
        </w:rPr>
        <w:t>Харикского Муниципального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Е.В. Беломестных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Start w:id="0" w:name="_GoBack"/>
      <w:bookmarkEnd w:id="0"/>
    </w:p>
    <w:sectPr w:rsidR="00396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833"/>
    <w:rsid w:val="00396185"/>
    <w:rsid w:val="00427833"/>
    <w:rsid w:val="0097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4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7345"/>
    <w:rPr>
      <w:color w:val="0000FF"/>
      <w:u w:val="single"/>
    </w:rPr>
  </w:style>
  <w:style w:type="paragraph" w:styleId="a4">
    <w:name w:val="No Spacing"/>
    <w:uiPriority w:val="99"/>
    <w:qFormat/>
    <w:rsid w:val="00977345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4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7345"/>
    <w:rPr>
      <w:color w:val="0000FF"/>
      <w:u w:val="single"/>
    </w:rPr>
  </w:style>
  <w:style w:type="paragraph" w:styleId="a4">
    <w:name w:val="No Spacing"/>
    <w:uiPriority w:val="99"/>
    <w:qFormat/>
    <w:rsid w:val="00977345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3</cp:revision>
  <dcterms:created xsi:type="dcterms:W3CDTF">2024-09-16T08:02:00Z</dcterms:created>
  <dcterms:modified xsi:type="dcterms:W3CDTF">2024-09-16T08:02:00Z</dcterms:modified>
</cp:coreProperties>
</file>