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02A47" w14:textId="77777777" w:rsidR="007602B1" w:rsidRP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14:paraId="3032C135" w14:textId="77777777" w:rsidR="007602B1" w:rsidRP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14:paraId="262AD8CF" w14:textId="77777777" w:rsid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>КУЙТУНСКИЙ РАЙОН</w:t>
      </w:r>
    </w:p>
    <w:p w14:paraId="54CC4CC6" w14:textId="77777777" w:rsidR="00B21D29" w:rsidRDefault="00B21D29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ХАРИКСКОЕ</w:t>
      </w:r>
    </w:p>
    <w:p w14:paraId="3CAA1E06" w14:textId="77777777" w:rsidR="00B21D29" w:rsidRPr="007602B1" w:rsidRDefault="00B21D29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14:paraId="654E9AB4" w14:textId="77777777" w:rsidR="00B21D29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</w:p>
    <w:p w14:paraId="1391D305" w14:textId="77777777" w:rsidR="007602B1" w:rsidRP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>ХАРИКСКОГО</w:t>
      </w:r>
      <w:r w:rsidR="00B21D29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14:paraId="5C59224F" w14:textId="77777777" w:rsidR="007602B1" w:rsidRP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14:paraId="62861314" w14:textId="77777777" w:rsidR="007602B1" w:rsidRP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96D310" w14:textId="72130B55" w:rsidR="007602B1" w:rsidRDefault="009237CA" w:rsidP="007602B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03</w:t>
      </w:r>
      <w:r w:rsidR="007602B1" w:rsidRPr="007602B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7602B1" w:rsidRPr="007602B1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21D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02B1" w:rsidRPr="007602B1">
        <w:rPr>
          <w:rFonts w:ascii="Times New Roman" w:hAnsi="Times New Roman" w:cs="Times New Roman"/>
          <w:b/>
          <w:sz w:val="24"/>
          <w:szCs w:val="24"/>
        </w:rPr>
        <w:t>г</w:t>
      </w:r>
      <w:r w:rsidR="00B21D29">
        <w:rPr>
          <w:rFonts w:ascii="Times New Roman" w:hAnsi="Times New Roman" w:cs="Times New Roman"/>
          <w:b/>
          <w:sz w:val="24"/>
          <w:szCs w:val="24"/>
        </w:rPr>
        <w:t>ода</w:t>
      </w:r>
      <w:r w:rsidR="007602B1" w:rsidRPr="007602B1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B21D2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602B1" w:rsidRPr="007602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spellStart"/>
      <w:r w:rsidR="007602B1" w:rsidRPr="007602B1">
        <w:rPr>
          <w:rFonts w:ascii="Times New Roman" w:hAnsi="Times New Roman" w:cs="Times New Roman"/>
          <w:b/>
          <w:sz w:val="24"/>
          <w:szCs w:val="24"/>
        </w:rPr>
        <w:t>с.Харик</w:t>
      </w:r>
      <w:proofErr w:type="spellEnd"/>
      <w:r w:rsidR="007602B1" w:rsidRPr="007602B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7602B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602B1" w:rsidRPr="007602B1">
        <w:rPr>
          <w:rFonts w:ascii="Times New Roman" w:hAnsi="Times New Roman" w:cs="Times New Roman"/>
          <w:b/>
          <w:sz w:val="24"/>
          <w:szCs w:val="24"/>
        </w:rPr>
        <w:t xml:space="preserve">   № </w:t>
      </w:r>
      <w:r>
        <w:rPr>
          <w:rFonts w:ascii="Times New Roman" w:hAnsi="Times New Roman" w:cs="Times New Roman"/>
          <w:b/>
          <w:sz w:val="24"/>
          <w:szCs w:val="24"/>
        </w:rPr>
        <w:t>21-1</w:t>
      </w:r>
    </w:p>
    <w:p w14:paraId="512BDCC3" w14:textId="77777777" w:rsidR="00E33B9B" w:rsidRPr="007602B1" w:rsidRDefault="00E33B9B" w:rsidP="007602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 </w:t>
      </w:r>
    </w:p>
    <w:p w14:paraId="1AC0F76A" w14:textId="77777777" w:rsidR="00E33B9B" w:rsidRPr="007602B1" w:rsidRDefault="00B21D29" w:rsidP="007602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33B9B" w:rsidRPr="007602B1">
        <w:rPr>
          <w:rFonts w:ascii="Times New Roman" w:hAnsi="Times New Roman" w:cs="Times New Roman"/>
          <w:b/>
          <w:bCs/>
          <w:sz w:val="24"/>
          <w:szCs w:val="24"/>
        </w:rPr>
        <w:t>Об утверждении Положения об</w:t>
      </w:r>
      <w:r w:rsidR="00B247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3B9B" w:rsidRPr="007602B1">
        <w:rPr>
          <w:rFonts w:ascii="Times New Roman" w:hAnsi="Times New Roman" w:cs="Times New Roman"/>
          <w:b/>
          <w:bCs/>
          <w:sz w:val="24"/>
          <w:szCs w:val="24"/>
        </w:rPr>
        <w:t>организации и осуществлении</w:t>
      </w:r>
    </w:p>
    <w:p w14:paraId="77E0576D" w14:textId="77777777" w:rsidR="00E33B9B" w:rsidRPr="007602B1" w:rsidRDefault="00E33B9B" w:rsidP="007602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первичного воинского учета</w:t>
      </w:r>
      <w:r w:rsidR="00B247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602B1">
        <w:rPr>
          <w:rFonts w:ascii="Times New Roman" w:hAnsi="Times New Roman" w:cs="Times New Roman"/>
          <w:b/>
          <w:bCs/>
          <w:sz w:val="24"/>
          <w:szCs w:val="24"/>
        </w:rPr>
        <w:t>граждан на территории</w:t>
      </w:r>
    </w:p>
    <w:p w14:paraId="7486DA18" w14:textId="77777777" w:rsidR="00E33B9B" w:rsidRPr="007602B1" w:rsidRDefault="007602B1" w:rsidP="007602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Харикского</w:t>
      </w:r>
      <w:r w:rsidR="00E33B9B" w:rsidRPr="007602B1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</w:t>
      </w:r>
      <w:r w:rsidR="00B21D2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469C154" w14:textId="77777777" w:rsidR="00E33B9B" w:rsidRPr="007602B1" w:rsidRDefault="00E33B9B" w:rsidP="007602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 </w:t>
      </w:r>
    </w:p>
    <w:p w14:paraId="182AA20A" w14:textId="77777777" w:rsidR="00E33B9B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В соответствии с </w:t>
      </w:r>
      <w:hyperlink r:id="rId4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Конституцией Российской Федерации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Федеральными законами от 31.05.1996  № 61-ФЗ «Об обороне», от 26.02.1997 № 31-ФЗ «О мобилизационной подготовке и мобилизации в Российской Федерации», от 28.03.1998 </w:t>
      </w:r>
      <w:hyperlink r:id="rId5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№ 53-ФЗ "О воинской обязанности и военной службе"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06.10.2003 № </w:t>
      </w:r>
      <w:hyperlink r:id="rId6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 131-ФЗ "Об общих принципах организации местного самоуправления в Российской Федерации"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 </w:t>
      </w:r>
      <w:hyperlink r:id="rId7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постановлением Правительства Российской Федерации от 27.11.2006  № 719 "Об утверждении Положения о воинском учете"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  </w:t>
      </w:r>
    </w:p>
    <w:p w14:paraId="36970A1D" w14:textId="77777777" w:rsidR="00B21D29" w:rsidRPr="00B21D29" w:rsidRDefault="00B21D29" w:rsidP="00B21D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1D29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5B6BC204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1. Утвердить Положение об организации и осуществлении первичного воинского учета на территории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поселения, согласно Приложению №1.</w:t>
      </w:r>
    </w:p>
    <w:p w14:paraId="4FFEF83B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 Утвердить Должностную инструкцию военно-учетного работника, согласно Приложению №2.</w:t>
      </w:r>
    </w:p>
    <w:p w14:paraId="0385D50A" w14:textId="77777777" w:rsidR="00E33B9B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 Утвердить функциональные обязанности военно-учетного работника, согласно Приложению №3.</w:t>
      </w:r>
    </w:p>
    <w:p w14:paraId="404A9FCC" w14:textId="77777777" w:rsidR="00B21D29" w:rsidRPr="002B0B5C" w:rsidRDefault="00B21D29" w:rsidP="00B21D29">
      <w:pPr>
        <w:jc w:val="both"/>
        <w:rPr>
          <w:rFonts w:ascii="Times New Roman" w:hAnsi="Times New Roman"/>
          <w:sz w:val="24"/>
          <w:szCs w:val="24"/>
        </w:rPr>
      </w:pPr>
      <w:r w:rsidRPr="002A77CD">
        <w:rPr>
          <w:rFonts w:ascii="Times New Roman" w:hAnsi="Times New Roman"/>
          <w:sz w:val="24"/>
          <w:szCs w:val="24"/>
        </w:rPr>
        <w:t xml:space="preserve">4. </w:t>
      </w:r>
      <w:r w:rsidRPr="002B0B5C">
        <w:rPr>
          <w:rFonts w:ascii="Times New Roman" w:hAnsi="Times New Roman"/>
          <w:sz w:val="24"/>
          <w:szCs w:val="24"/>
        </w:rPr>
        <w:t xml:space="preserve">Опубликовать настоящее постановление в газете «Муниципальный вестник» и на официальном сайте </w:t>
      </w:r>
      <w:r>
        <w:rPr>
          <w:rFonts w:ascii="Times New Roman" w:hAnsi="Times New Roman"/>
          <w:sz w:val="24"/>
          <w:szCs w:val="24"/>
        </w:rPr>
        <w:t>администрации Харикского</w:t>
      </w:r>
      <w:r w:rsidRPr="002B0B5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14:paraId="09E133AC" w14:textId="77777777" w:rsidR="00B21D29" w:rsidRPr="002B0B5C" w:rsidRDefault="00B21D29" w:rsidP="00B21D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2B0B5C">
        <w:rPr>
          <w:rFonts w:ascii="Times New Roman" w:hAnsi="Times New Roman"/>
          <w:sz w:val="24"/>
          <w:szCs w:val="24"/>
        </w:rPr>
        <w:t>. Настоящее постановление вступает в законную силу со дня его подписания.</w:t>
      </w:r>
    </w:p>
    <w:p w14:paraId="1F8809CE" w14:textId="77777777" w:rsidR="00B21D29" w:rsidRPr="002B0B5C" w:rsidRDefault="00B21D29" w:rsidP="00B21D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2B0B5C">
        <w:rPr>
          <w:rFonts w:ascii="Times New Roman" w:hAnsi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40ECDFC7" w14:textId="77777777" w:rsidR="00B21D29" w:rsidRPr="002B0B5C" w:rsidRDefault="00B21D29" w:rsidP="00B21D2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B0B5C">
        <w:rPr>
          <w:rFonts w:ascii="Times New Roman" w:hAnsi="Times New Roman"/>
          <w:sz w:val="24"/>
          <w:szCs w:val="24"/>
        </w:rPr>
        <w:t xml:space="preserve"> </w:t>
      </w:r>
    </w:p>
    <w:p w14:paraId="5A51BB1F" w14:textId="18AAC57E" w:rsidR="00B21D29" w:rsidRPr="002B0B5C" w:rsidRDefault="00B21D29" w:rsidP="00B21D29">
      <w:pPr>
        <w:jc w:val="both"/>
        <w:rPr>
          <w:rFonts w:ascii="Times New Roman" w:hAnsi="Times New Roman"/>
          <w:sz w:val="24"/>
          <w:szCs w:val="24"/>
        </w:rPr>
      </w:pPr>
      <w:r w:rsidRPr="002B0B5C"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>Харикского</w:t>
      </w:r>
      <w:r w:rsidRPr="002B0B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="00A92337">
        <w:rPr>
          <w:rFonts w:ascii="Times New Roman" w:hAnsi="Times New Roman"/>
          <w:sz w:val="24"/>
          <w:szCs w:val="24"/>
        </w:rPr>
        <w:t>образования</w:t>
      </w:r>
      <w:r w:rsidR="00A92337" w:rsidRPr="002B0B5C">
        <w:rPr>
          <w:rFonts w:ascii="Times New Roman" w:hAnsi="Times New Roman"/>
          <w:sz w:val="24"/>
          <w:szCs w:val="24"/>
        </w:rPr>
        <w:t xml:space="preserve"> _</w:t>
      </w:r>
      <w:r w:rsidRPr="002B0B5C">
        <w:rPr>
          <w:rFonts w:ascii="Times New Roman" w:hAnsi="Times New Roman"/>
          <w:sz w:val="24"/>
          <w:szCs w:val="24"/>
        </w:rPr>
        <w:t>_______________</w:t>
      </w:r>
      <w:r w:rsidR="009237CA">
        <w:rPr>
          <w:rFonts w:ascii="Times New Roman" w:hAnsi="Times New Roman"/>
          <w:sz w:val="24"/>
          <w:szCs w:val="24"/>
        </w:rPr>
        <w:t>Е.В. Беломестных</w:t>
      </w:r>
    </w:p>
    <w:p w14:paraId="0C846856" w14:textId="77777777" w:rsidR="00B21D29" w:rsidRDefault="00B21D29" w:rsidP="00B21D2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B0B5C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2B0B5C">
        <w:rPr>
          <w:rFonts w:ascii="Times New Roman" w:hAnsi="Times New Roman"/>
          <w:sz w:val="24"/>
          <w:szCs w:val="24"/>
        </w:rPr>
        <w:t xml:space="preserve"> (подпись)</w:t>
      </w:r>
    </w:p>
    <w:p w14:paraId="4EA35713" w14:textId="77777777" w:rsidR="00B21D29" w:rsidRDefault="00B21D29" w:rsidP="00B21D2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B5057B4" w14:textId="77777777" w:rsidR="00B21D29" w:rsidRDefault="00B21D29" w:rsidP="00B21D29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04419280" w14:textId="77777777" w:rsidR="00B2475C" w:rsidRPr="002B0B5C" w:rsidRDefault="00B2475C" w:rsidP="00B21D29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Ind w:w="56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</w:tblGrid>
      <w:tr w:rsidR="00E33B9B" w:rsidRPr="007602B1" w14:paraId="29F3ABB7" w14:textId="77777777" w:rsidTr="007602B1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9DE096" w14:textId="77777777" w:rsidR="00E33B9B" w:rsidRPr="007602B1" w:rsidRDefault="00E33B9B" w:rsidP="007602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                              Приложение №1</w:t>
            </w:r>
          </w:p>
          <w:p w14:paraId="5DBDBB26" w14:textId="77777777" w:rsidR="00E33B9B" w:rsidRPr="007602B1" w:rsidRDefault="00E33B9B" w:rsidP="007602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14:paraId="52C186C8" w14:textId="77777777" w:rsidR="00E33B9B" w:rsidRPr="007602B1" w:rsidRDefault="007602B1" w:rsidP="007602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Харикского</w:t>
            </w:r>
            <w:r w:rsidR="00E33B9B"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 сельского</w:t>
            </w:r>
            <w:proofErr w:type="gramEnd"/>
            <w:r w:rsidR="00E33B9B"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14:paraId="655C88A9" w14:textId="4FD288A2" w:rsidR="00EF0483" w:rsidRPr="007602B1" w:rsidRDefault="00E33B9B" w:rsidP="00B21D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602B1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7602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602B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602B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21D29">
              <w:rPr>
                <w:rFonts w:ascii="Times New Roman" w:hAnsi="Times New Roman" w:cs="Times New Roman"/>
                <w:sz w:val="24"/>
                <w:szCs w:val="24"/>
              </w:rPr>
              <w:t xml:space="preserve">ода </w:t>
            </w: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proofErr w:type="gramEnd"/>
            <w:r w:rsidR="009237CA">
              <w:rPr>
                <w:rFonts w:ascii="Times New Roman" w:hAnsi="Times New Roman" w:cs="Times New Roman"/>
                <w:sz w:val="24"/>
                <w:szCs w:val="24"/>
              </w:rPr>
              <w:t>21-1</w:t>
            </w:r>
          </w:p>
        </w:tc>
      </w:tr>
    </w:tbl>
    <w:p w14:paraId="040F49AD" w14:textId="77777777" w:rsidR="00E33B9B" w:rsidRPr="007602B1" w:rsidRDefault="00E33B9B" w:rsidP="00B21D2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93E4A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="00B21D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02B1">
        <w:rPr>
          <w:rFonts w:ascii="Times New Roman" w:hAnsi="Times New Roman" w:cs="Times New Roman"/>
          <w:b/>
          <w:bCs/>
          <w:sz w:val="24"/>
          <w:szCs w:val="24"/>
        </w:rPr>
        <w:t> об</w:t>
      </w:r>
      <w:proofErr w:type="gramEnd"/>
      <w:r w:rsidRPr="007602B1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организации и осуществлении первичного воинского учета граждан на территории </w:t>
      </w:r>
      <w:r w:rsidR="007602B1">
        <w:rPr>
          <w:rFonts w:ascii="Times New Roman" w:hAnsi="Times New Roman" w:cs="Times New Roman"/>
          <w:b/>
          <w:bCs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</w:t>
      </w:r>
    </w:p>
    <w:p w14:paraId="598A1C2E" w14:textId="77777777" w:rsidR="00B21D29" w:rsidRDefault="00B21D29" w:rsidP="00B21D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68029B" w14:textId="77777777" w:rsidR="00E33B9B" w:rsidRPr="007602B1" w:rsidRDefault="00E33B9B" w:rsidP="00B21D29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  <w:r w:rsidRPr="007602B1">
        <w:rPr>
          <w:rFonts w:ascii="Times New Roman" w:hAnsi="Times New Roman" w:cs="Times New Roman"/>
          <w:sz w:val="24"/>
          <w:szCs w:val="24"/>
        </w:rPr>
        <w:br/>
        <w:t>1.1. Военно-учетный работник (ВУР) в своей деятельности руководствуется </w:t>
      </w:r>
      <w:hyperlink r:id="rId8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Конституцией Российской Федерации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федеральными законами Российской Федерации от 06.10.2003 № </w:t>
      </w:r>
      <w:hyperlink r:id="rId9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 131-ФЗ "Об общих принципах организации местного самоуправления в Российской Федерации"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 </w:t>
      </w:r>
      <w:hyperlink r:id="rId10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от 31.05.1996  № 61-ФЗ "Об обороне"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 </w:t>
      </w:r>
      <w:hyperlink r:id="rId11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от 26.02.1997  № 31-ФЗ "О мобилизационной подготовке и мобилизации в Российской Федерации"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 с изменениями согласно закона от 22.08.2004  № 122, </w:t>
      </w:r>
      <w:hyperlink r:id="rId12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от 28.03.1998 № 53-ФЗ "О воинской обязанности и военной службе"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 </w:t>
      </w:r>
      <w:hyperlink r:id="rId13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"Положением о воинском учете"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утвержденным </w:t>
      </w:r>
      <w:hyperlink r:id="rId14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Постановлением Правительства Российской Федерации от 27.11.2006  № 719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 </w:t>
      </w:r>
      <w:hyperlink r:id="rId15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от 31.12.2005  № 199-ФЗ "Внесении изменений в отдельные законодательные акты Российской Федерации в связи с совершенствованием разграничения полномочий"</w:t>
        </w:r>
      </w:hyperlink>
      <w:r w:rsidRPr="007602B1">
        <w:rPr>
          <w:rFonts w:ascii="Times New Roman" w:hAnsi="Times New Roman" w:cs="Times New Roman"/>
          <w:sz w:val="24"/>
          <w:szCs w:val="24"/>
        </w:rPr>
        <w:t xml:space="preserve">, "Инструкцией по бронированию на период мобилизации и на военное время граждан Российской Федерации, пребывающих в запасе Вооруженных Сил Российской Федерации, федеральных органах исполнительной власти, имеющих запас, и работающих в органах государственной власти, органах местного самоуправления и организациях", Уставом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, иными нормативными правовыми актами органов местного самоуправления, а также настоящим Положением.</w:t>
      </w:r>
    </w:p>
    <w:p w14:paraId="0B38AB62" w14:textId="77777777" w:rsidR="00E33B9B" w:rsidRPr="007602B1" w:rsidRDefault="00E33B9B" w:rsidP="00B21D29">
      <w:pPr>
        <w:jc w:val="both"/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1.2. Положение об организации и осуществлении первичного воинского учета граждан на территории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 утверждается Главой поселения.</w:t>
      </w:r>
    </w:p>
    <w:p w14:paraId="1813957D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II. ОСНОВНЫЕ ЗАДАЧИ</w:t>
      </w:r>
      <w:r w:rsidRPr="007602B1">
        <w:rPr>
          <w:rFonts w:ascii="Times New Roman" w:hAnsi="Times New Roman" w:cs="Times New Roman"/>
          <w:sz w:val="24"/>
          <w:szCs w:val="24"/>
        </w:rPr>
        <w:br/>
        <w:t>2.1. Основными задачами ВУР являются:</w:t>
      </w:r>
    </w:p>
    <w:p w14:paraId="425A8971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обеспечение исполнения гражданами воинской обязанности, установленной </w:t>
      </w:r>
      <w:hyperlink r:id="rId16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федеральными законами "Об обороне"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"О воинской обязанности и военной службе", "О мобилизационной подготовке и мобилизации в Российской Федерации";</w:t>
      </w:r>
    </w:p>
    <w:p w14:paraId="26579443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- документальное оформление сведений воинского учета </w:t>
      </w:r>
      <w:proofErr w:type="gramStart"/>
      <w:r w:rsidRPr="007602B1">
        <w:rPr>
          <w:rFonts w:ascii="Times New Roman" w:hAnsi="Times New Roman" w:cs="Times New Roman"/>
          <w:sz w:val="24"/>
          <w:szCs w:val="24"/>
        </w:rPr>
        <w:t>о гражданах</w:t>
      </w:r>
      <w:proofErr w:type="gramEnd"/>
      <w:r w:rsidRPr="007602B1">
        <w:rPr>
          <w:rFonts w:ascii="Times New Roman" w:hAnsi="Times New Roman" w:cs="Times New Roman"/>
          <w:sz w:val="24"/>
          <w:szCs w:val="24"/>
        </w:rPr>
        <w:t xml:space="preserve"> состоящих на воинском учете;</w:t>
      </w:r>
    </w:p>
    <w:p w14:paraId="08DF8A83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14:paraId="02D1719A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 w14:paraId="37FFC24A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III. ФУНКЦИИ</w:t>
      </w:r>
      <w:r w:rsidRPr="007602B1">
        <w:rPr>
          <w:rFonts w:ascii="Times New Roman" w:hAnsi="Times New Roman" w:cs="Times New Roman"/>
          <w:sz w:val="24"/>
          <w:szCs w:val="24"/>
        </w:rPr>
        <w:br/>
        <w:t>3.1. Обеспечивать выполнение функций возложенных на администрацию в повседневной деятельности по первичному воинскому учету граждан, воинскому учету и бронирова</w:t>
      </w:r>
      <w:r w:rsidRPr="007602B1">
        <w:rPr>
          <w:rFonts w:ascii="Times New Roman" w:hAnsi="Times New Roman" w:cs="Times New Roman"/>
          <w:sz w:val="24"/>
          <w:szCs w:val="24"/>
        </w:rPr>
        <w:lastRenderedPageBreak/>
        <w:t xml:space="preserve">нию, граждан,  пребывающих в запасе, из числа работающих в администрации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14:paraId="69CD6434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 на территорию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14:paraId="078A0F23" w14:textId="14AE7A58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3.3. Выявлять совместно с органами внутренних дел граждан, постоянно или </w:t>
      </w:r>
      <w:r w:rsidR="00A92337" w:rsidRPr="007602B1">
        <w:rPr>
          <w:rFonts w:ascii="Times New Roman" w:hAnsi="Times New Roman" w:cs="Times New Roman"/>
          <w:sz w:val="24"/>
          <w:szCs w:val="24"/>
        </w:rPr>
        <w:t>временно проживающих</w:t>
      </w:r>
      <w:r w:rsidRPr="007602B1">
        <w:rPr>
          <w:rFonts w:ascii="Times New Roman" w:hAnsi="Times New Roman" w:cs="Times New Roman"/>
          <w:sz w:val="24"/>
          <w:szCs w:val="24"/>
        </w:rPr>
        <w:t xml:space="preserve"> или пребывающих (на срок более 3 месяцев) на их территории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 и подлежащих постановке на воинский учет.</w:t>
      </w:r>
    </w:p>
    <w:p w14:paraId="567368F0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3.4. Вести учет организаций, находящихся на территории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поселения, и контролировать ведение в них воинского учета.</w:t>
      </w:r>
    </w:p>
    <w:p w14:paraId="248D9402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3.5. Сверять не реже 1 раза в год документы первичного воинского учета с документами воинского учета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района, организаций, а также с карточками регистрации или домовыми книгами.</w:t>
      </w:r>
    </w:p>
    <w:p w14:paraId="6673DBE1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3.6. По указанию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оповещать граждан о вызовах в военный комиссариат.</w:t>
      </w:r>
    </w:p>
    <w:p w14:paraId="05C727B3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3.7. Своевременно вносить изменения в сведения, содержащиеся в документах первичного воинского учета, и в 2-недельный срок сообщать о внесенных изменениях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14:paraId="444AB327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3.8. Представлять ежегодно в военный комиссариат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учете.</w:t>
      </w:r>
    </w:p>
    <w:p w14:paraId="00C7B0B2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3.9. Разъяснить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контроль за их исполнением.</w:t>
      </w:r>
    </w:p>
    <w:p w14:paraId="07D241C2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IV. ПРАВА</w:t>
      </w:r>
      <w:r w:rsidRPr="007602B1">
        <w:rPr>
          <w:rFonts w:ascii="Times New Roman" w:hAnsi="Times New Roman" w:cs="Times New Roman"/>
          <w:sz w:val="24"/>
          <w:szCs w:val="24"/>
        </w:rPr>
        <w:br/>
        <w:t>4.1. Для плановой и целенаправленной работы ВУР имеет право:</w:t>
      </w:r>
    </w:p>
    <w:p w14:paraId="28315F95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14:paraId="092CADA3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запрашивать и получать от структурных подразделений администрации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ВУР задач;</w:t>
      </w:r>
    </w:p>
    <w:p w14:paraId="120E0186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создавать информационные базы данных по вопросам, отнесенным к компетенции ВУР;</w:t>
      </w:r>
    </w:p>
    <w:p w14:paraId="3E5D2F75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выносить на рассмотрение Главы сельского поселения вопросы о привлечении на договорной основе специалистов для осуществления отдельных работ;</w:t>
      </w:r>
    </w:p>
    <w:p w14:paraId="17F27F6C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lastRenderedPageBreak/>
        <w:t>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организациями по вопросам, отнесенным к компетенции ВУР.</w:t>
      </w:r>
    </w:p>
    <w:p w14:paraId="4D0F2135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V. РУКОВОДСТВО</w:t>
      </w:r>
      <w:r w:rsidRPr="007602B1">
        <w:rPr>
          <w:rFonts w:ascii="Times New Roman" w:hAnsi="Times New Roman" w:cs="Times New Roman"/>
          <w:sz w:val="24"/>
          <w:szCs w:val="24"/>
        </w:rPr>
        <w:br/>
        <w:t xml:space="preserve">5.1. ВУР назначается на должность Главой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14:paraId="5879D953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5.2. ВУР находится в непосредственном подчинении Главы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14:paraId="559334A5" w14:textId="77777777" w:rsidR="00E33B9B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5.3. В случае отсутствия ВУР на рабочем месте по уважительным причинам (отпуск, временная нетрудоспособность, командировка) его замещает специалист 1 категории администрации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r w:rsidRPr="007602B1">
        <w:rPr>
          <w:rFonts w:ascii="Times New Roman" w:hAnsi="Times New Roman" w:cs="Times New Roman"/>
          <w:sz w:val="24"/>
          <w:szCs w:val="24"/>
        </w:rPr>
        <w:br/>
      </w:r>
      <w:r w:rsidRPr="007602B1">
        <w:rPr>
          <w:rFonts w:ascii="Times New Roman" w:hAnsi="Times New Roman" w:cs="Times New Roman"/>
          <w:sz w:val="24"/>
          <w:szCs w:val="24"/>
        </w:rPr>
        <w:br/>
        <w:t> </w:t>
      </w:r>
    </w:p>
    <w:p w14:paraId="0B578293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3738F2B5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1EC3D12A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593BEFB4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6B67B61D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04C25BB1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2F44512B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6AEABD7A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4A73EFE0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5CC63645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3B1CE35D" w14:textId="77777777"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14:paraId="5E4B28A5" w14:textId="77777777"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14:paraId="0463352F" w14:textId="77777777"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14:paraId="6CFC0D7C" w14:textId="77777777"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14:paraId="1C9E3DD8" w14:textId="77777777"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14:paraId="7DB73B3E" w14:textId="77777777"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14:paraId="7968A711" w14:textId="77777777"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14:paraId="3EDE2698" w14:textId="77777777"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14:paraId="6B7B72F4" w14:textId="77777777"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14:paraId="79F5DD65" w14:textId="77777777" w:rsidR="00B21D29" w:rsidRPr="007602B1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253" w:type="dxa"/>
        <w:tblInd w:w="51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E33B9B" w:rsidRPr="007602B1" w14:paraId="2CAD17AF" w14:textId="77777777" w:rsidTr="009237CA"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3B551D" w14:textId="7A5EBD79" w:rsidR="00E33B9B" w:rsidRPr="007602B1" w:rsidRDefault="00E33B9B" w:rsidP="00B21D2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№ 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73D2941" w14:textId="77777777" w:rsidR="00E33B9B" w:rsidRPr="007602B1" w:rsidRDefault="00E33B9B" w:rsidP="00B21D2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14:paraId="106475C9" w14:textId="77777777" w:rsidR="00E33B9B" w:rsidRPr="007602B1" w:rsidRDefault="007602B1" w:rsidP="00B21D2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Харикского</w:t>
            </w:r>
            <w:r w:rsidR="00E33B9B"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14:paraId="79076B52" w14:textId="196929FB" w:rsidR="00EF0483" w:rsidRPr="007602B1" w:rsidRDefault="00E33B9B" w:rsidP="00B21D2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93E4A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593E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93E4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602B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21D29">
              <w:rPr>
                <w:rFonts w:ascii="Times New Roman" w:hAnsi="Times New Roman" w:cs="Times New Roman"/>
                <w:sz w:val="24"/>
                <w:szCs w:val="24"/>
              </w:rPr>
              <w:t xml:space="preserve">ода </w:t>
            </w: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proofErr w:type="gramEnd"/>
            <w:r w:rsidR="009237CA">
              <w:rPr>
                <w:rFonts w:ascii="Times New Roman" w:hAnsi="Times New Roman" w:cs="Times New Roman"/>
                <w:sz w:val="24"/>
                <w:szCs w:val="24"/>
              </w:rPr>
              <w:t>21-1</w:t>
            </w:r>
          </w:p>
        </w:tc>
      </w:tr>
    </w:tbl>
    <w:p w14:paraId="077267D3" w14:textId="77777777" w:rsidR="00E33B9B" w:rsidRPr="00593E4A" w:rsidRDefault="00E33B9B" w:rsidP="00B21D29">
      <w:pPr>
        <w:rPr>
          <w:rFonts w:ascii="Times New Roman" w:hAnsi="Times New Roman" w:cs="Times New Roman"/>
          <w:b/>
          <w:sz w:val="24"/>
          <w:szCs w:val="24"/>
        </w:rPr>
      </w:pPr>
      <w:r w:rsidRPr="00593E4A">
        <w:rPr>
          <w:rFonts w:ascii="Times New Roman" w:hAnsi="Times New Roman" w:cs="Times New Roman"/>
          <w:b/>
          <w:sz w:val="28"/>
          <w:szCs w:val="28"/>
        </w:rPr>
        <w:t>Должностная инструкция</w:t>
      </w:r>
      <w:r w:rsidRPr="00593E4A">
        <w:rPr>
          <w:rFonts w:ascii="Times New Roman" w:hAnsi="Times New Roman" w:cs="Times New Roman"/>
          <w:b/>
          <w:sz w:val="28"/>
          <w:szCs w:val="28"/>
        </w:rPr>
        <w:br/>
      </w:r>
      <w:r w:rsidRPr="00593E4A">
        <w:rPr>
          <w:rFonts w:ascii="Times New Roman" w:hAnsi="Times New Roman" w:cs="Times New Roman"/>
          <w:b/>
          <w:sz w:val="24"/>
          <w:szCs w:val="24"/>
        </w:rPr>
        <w:t xml:space="preserve"> на работника, осуществляющего первичный воинский учет в администрации </w:t>
      </w:r>
      <w:r w:rsidR="007602B1" w:rsidRPr="00593E4A">
        <w:rPr>
          <w:rFonts w:ascii="Times New Roman" w:hAnsi="Times New Roman" w:cs="Times New Roman"/>
          <w:b/>
          <w:sz w:val="24"/>
          <w:szCs w:val="24"/>
        </w:rPr>
        <w:t>Харикского</w:t>
      </w:r>
      <w:r w:rsidRPr="00593E4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(организация и контроль первичного воинского учета, разработка и уточнение документации по вопросам мобилизации, по первичному воинскому учету)</w:t>
      </w:r>
    </w:p>
    <w:p w14:paraId="4B05B58F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  <w:r w:rsidRPr="007602B1">
        <w:rPr>
          <w:rFonts w:ascii="Times New Roman" w:hAnsi="Times New Roman" w:cs="Times New Roman"/>
          <w:sz w:val="24"/>
          <w:szCs w:val="24"/>
        </w:rPr>
        <w:br/>
        <w:t xml:space="preserve">1.1. Военно-учетный работник назначается и освобождается от должности главой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14:paraId="351319B9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1.2. Военно-учетный работник непосредственно подчиняется главе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14:paraId="38CEA1D4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1.3. Военно-учетный работник руководствуется в своей работе </w:t>
      </w:r>
      <w:hyperlink r:id="rId17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Конституцией РФ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законо</w:t>
      </w:r>
      <w:r w:rsidR="00B21D29">
        <w:rPr>
          <w:rFonts w:ascii="Times New Roman" w:hAnsi="Times New Roman" w:cs="Times New Roman"/>
          <w:sz w:val="24"/>
          <w:szCs w:val="24"/>
        </w:rPr>
        <w:t xml:space="preserve">дательством РФ, 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 xml:space="preserve">законодательством Иркутской области, </w:t>
      </w:r>
      <w:r w:rsidRPr="007602B1">
        <w:rPr>
          <w:rFonts w:ascii="Times New Roman" w:hAnsi="Times New Roman" w:cs="Times New Roman"/>
          <w:sz w:val="24"/>
          <w:szCs w:val="24"/>
        </w:rPr>
        <w:t xml:space="preserve">уставами и нормативными актами </w:t>
      </w:r>
      <w:r w:rsidR="00B21D29">
        <w:rPr>
          <w:rFonts w:ascii="Times New Roman" w:hAnsi="Times New Roman" w:cs="Times New Roman"/>
          <w:sz w:val="24"/>
          <w:szCs w:val="24"/>
        </w:rPr>
        <w:t>военного комиссариата Куйтунского района и Иркутской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 xml:space="preserve">области, нормативно-правовыми актами администрации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2475C">
        <w:rPr>
          <w:rFonts w:ascii="Times New Roman" w:hAnsi="Times New Roman" w:cs="Times New Roman"/>
          <w:sz w:val="24"/>
          <w:szCs w:val="24"/>
        </w:rPr>
        <w:t xml:space="preserve"> и</w:t>
      </w:r>
      <w:r w:rsidRPr="007602B1">
        <w:rPr>
          <w:rFonts w:ascii="Times New Roman" w:hAnsi="Times New Roman" w:cs="Times New Roman"/>
          <w:sz w:val="24"/>
          <w:szCs w:val="24"/>
        </w:rPr>
        <w:t xml:space="preserve"> настоящей должностной инструкцией.</w:t>
      </w:r>
    </w:p>
    <w:p w14:paraId="6A2310C3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1.4. На должность военно-учетного работника назначаются лица со средним профессиональным образованием.</w:t>
      </w:r>
    </w:p>
    <w:p w14:paraId="5E47055E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2. ОСНОВНЫЕ ОБЯЗАННОСТИ</w:t>
      </w:r>
      <w:r w:rsidRPr="007602B1">
        <w:rPr>
          <w:rFonts w:ascii="Times New Roman" w:hAnsi="Times New Roman" w:cs="Times New Roman"/>
          <w:sz w:val="24"/>
          <w:szCs w:val="24"/>
        </w:rPr>
        <w:br/>
        <w:t xml:space="preserve">2.1. Осуществлять свои функции </w:t>
      </w:r>
      <w:proofErr w:type="gramStart"/>
      <w:r w:rsidRPr="007602B1">
        <w:rPr>
          <w:rFonts w:ascii="Times New Roman" w:hAnsi="Times New Roman" w:cs="Times New Roman"/>
          <w:sz w:val="24"/>
          <w:szCs w:val="24"/>
        </w:rPr>
        <w:t>в пределах</w:t>
      </w:r>
      <w:proofErr w:type="gramEnd"/>
      <w:r w:rsidRPr="007602B1">
        <w:rPr>
          <w:rFonts w:ascii="Times New Roman" w:hAnsi="Times New Roman" w:cs="Times New Roman"/>
          <w:sz w:val="24"/>
          <w:szCs w:val="24"/>
        </w:rPr>
        <w:t xml:space="preserve"> предоставленных ему прав и установленных должностных обязанностей.</w:t>
      </w:r>
    </w:p>
    <w:p w14:paraId="65A5E301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2.2. Обеспечивать соблюдение и защиту прав и законных интересов граждан.</w:t>
      </w:r>
    </w:p>
    <w:p w14:paraId="280280DF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2.3. Обеспечивать соблюдение </w:t>
      </w:r>
      <w:hyperlink r:id="rId18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Конституции РФ</w:t>
        </w:r>
      </w:hyperlink>
      <w:r w:rsidRPr="007602B1">
        <w:rPr>
          <w:rFonts w:ascii="Times New Roman" w:hAnsi="Times New Roman" w:cs="Times New Roman"/>
          <w:sz w:val="24"/>
          <w:szCs w:val="24"/>
        </w:rPr>
        <w:t xml:space="preserve">, реализацию федеральных законов, </w:t>
      </w:r>
      <w:r w:rsidR="00B2475C">
        <w:rPr>
          <w:rFonts w:ascii="Times New Roman" w:hAnsi="Times New Roman" w:cs="Times New Roman"/>
          <w:sz w:val="24"/>
          <w:szCs w:val="24"/>
        </w:rPr>
        <w:t>областных</w:t>
      </w:r>
      <w:r w:rsidRPr="007602B1">
        <w:rPr>
          <w:rFonts w:ascii="Times New Roman" w:hAnsi="Times New Roman" w:cs="Times New Roman"/>
          <w:sz w:val="24"/>
          <w:szCs w:val="24"/>
        </w:rPr>
        <w:t xml:space="preserve"> законов</w:t>
      </w:r>
      <w:r w:rsidR="00B2475C">
        <w:rPr>
          <w:rFonts w:ascii="Times New Roman" w:hAnsi="Times New Roman" w:cs="Times New Roman"/>
          <w:sz w:val="24"/>
          <w:szCs w:val="24"/>
        </w:rPr>
        <w:t xml:space="preserve">, </w:t>
      </w:r>
      <w:r w:rsidR="00593E4A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  <w:r w:rsidR="00B2475C">
        <w:rPr>
          <w:rFonts w:ascii="Times New Roman" w:hAnsi="Times New Roman" w:cs="Times New Roman"/>
          <w:sz w:val="24"/>
          <w:szCs w:val="24"/>
        </w:rPr>
        <w:t xml:space="preserve"> военного комиссариата Куйтунского района и Иркутской</w:t>
      </w:r>
      <w:r w:rsidR="00B2475C"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475C">
        <w:rPr>
          <w:rFonts w:ascii="Times New Roman" w:hAnsi="Times New Roman" w:cs="Times New Roman"/>
          <w:sz w:val="24"/>
          <w:szCs w:val="24"/>
        </w:rPr>
        <w:t>области</w:t>
      </w:r>
      <w:r w:rsidRPr="007602B1">
        <w:rPr>
          <w:rFonts w:ascii="Times New Roman" w:hAnsi="Times New Roman" w:cs="Times New Roman"/>
          <w:sz w:val="24"/>
          <w:szCs w:val="24"/>
        </w:rPr>
        <w:t xml:space="preserve">, устава и </w:t>
      </w:r>
      <w:r w:rsidR="00B2475C">
        <w:rPr>
          <w:rFonts w:ascii="Times New Roman" w:hAnsi="Times New Roman" w:cs="Times New Roman"/>
          <w:sz w:val="24"/>
          <w:szCs w:val="24"/>
        </w:rPr>
        <w:t>нормативно-правовых актов администрации Харикского</w:t>
      </w:r>
      <w:r w:rsidR="00B2475C"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14:paraId="0316A6E2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2.4. Своевременно рассматривать обращения граждан и организаций, запросы депутатов, а также государственных органов и органов местного самоуправления и принимать по ним решения в установленном законодательством порядке.</w:t>
      </w:r>
    </w:p>
    <w:p w14:paraId="170CE49A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2.5. Исполнять распоряжения вышестоящих руководителей, отданные в пределах их должностных полномочий, за исключением незаконных.</w:t>
      </w:r>
    </w:p>
    <w:p w14:paraId="64AA99C6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2.6. Соблюдать установленные правила внутреннего трудового распорядка, должностную инструкцию и порядок работы со служебной информацией.</w:t>
      </w:r>
    </w:p>
    <w:p w14:paraId="7FDA29C0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2.7. Поддерживать уровень квалификации, достаточный для исполнения должностных обязанностей.</w:t>
      </w:r>
    </w:p>
    <w:p w14:paraId="6F80AF5F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2.8. Хранить государственную и иную охраняемую законом тайну, а также не разглашать сведения, ставшие ему известными в связи с исполнением должностных обязанностей, затрагивающие частную жизнь, честь и достоинство граждан.</w:t>
      </w:r>
    </w:p>
    <w:p w14:paraId="36D4BCD5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ДОЛЖНОСТНЫЕ ОБЯЗАННОСТИ</w:t>
      </w:r>
      <w:r w:rsidRPr="007602B1">
        <w:rPr>
          <w:rFonts w:ascii="Times New Roman" w:hAnsi="Times New Roman" w:cs="Times New Roman"/>
          <w:sz w:val="24"/>
          <w:szCs w:val="24"/>
        </w:rPr>
        <w:br/>
        <w:t xml:space="preserve">3.1. Осуществлять организацию первичного воинского учета при администрации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14:paraId="1A5D11D2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3.2. Составлять перспективный план на год при осуществлении первичного воинского учета, согласовывать с военным комиссариатом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14:paraId="7F8161FA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3.3. Составлять график сверки на год учетных карточек с карточками прописки формы № 16 (формы № 9), с домовыми книгами, с карточками формы Т-2 предприятий, расположенных на обслуживаемой территории.</w:t>
      </w:r>
    </w:p>
    <w:p w14:paraId="2198B8F8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3.4. Осуществлять контроль за учетом граждан, пребывающих в запасе, по карточкам первичного учета и учетным карточкам.</w:t>
      </w:r>
    </w:p>
    <w:p w14:paraId="7AFCD363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3.5. Осуществлять контроль за уточнением учетных данных у призывников, офицеров запаса и у граждан, пребывающих в запасе.</w:t>
      </w:r>
    </w:p>
    <w:p w14:paraId="5046803D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3.6. Осуществлять контроль за сверкой учетных карточек </w:t>
      </w:r>
      <w:proofErr w:type="gramStart"/>
      <w:r w:rsidRPr="007602B1">
        <w:rPr>
          <w:rFonts w:ascii="Times New Roman" w:hAnsi="Times New Roman" w:cs="Times New Roman"/>
          <w:sz w:val="24"/>
          <w:szCs w:val="24"/>
        </w:rPr>
        <w:t>согласно графика</w:t>
      </w:r>
      <w:proofErr w:type="gramEnd"/>
      <w:r w:rsidRPr="007602B1">
        <w:rPr>
          <w:rFonts w:ascii="Times New Roman" w:hAnsi="Times New Roman" w:cs="Times New Roman"/>
          <w:sz w:val="24"/>
          <w:szCs w:val="24"/>
        </w:rPr>
        <w:t xml:space="preserve"> сверки карточек, утвержденного Главой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475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14:paraId="3BB286FE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3.7. Осуществлять контроль за сверкой учетных карточек, повесток на предназначенных в команды, с учетно-воинскими документами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14:paraId="4AF18827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3.8. Организовывать своевременное оповещение по повесткам граждан, пребывающим в запасе, офицеров запаса, призывников и допризывников.</w:t>
      </w:r>
    </w:p>
    <w:p w14:paraId="2F011DC1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3.9. Контролировать своевременное оповещение по повесткам граждан, пребывающих в запасе, офицеров запаса, призывников, допризывников.</w:t>
      </w:r>
    </w:p>
    <w:p w14:paraId="58DF49EE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3.10. Осуществлять первоначальную постановку на воинский учет и снимать с учета граждан, пребывающим в запасе, по учетным карточкам.</w:t>
      </w:r>
    </w:p>
    <w:p w14:paraId="092420FB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3.11. Постоянно проверять и уточнять построение всех картотек и их правильное оформление.</w:t>
      </w:r>
    </w:p>
    <w:p w14:paraId="4A11F7C7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3.12.  Проводить работу по постоянной отработке и уточнению документации по специальной работе на особый период.</w:t>
      </w:r>
    </w:p>
    <w:p w14:paraId="2E5B68C8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3.13. По повесткам, на граждан, пребывающим в запасе, предназначенных в команды и партии, подбирать учетные карточки из общего учета граждан, пребывающих в запасе, и заносить данные (№ команд, время явки, № маршрутов).</w:t>
      </w:r>
    </w:p>
    <w:p w14:paraId="03CF922F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3.14.  Своевременно и постоянно корректировать данные расчета оповещения, отправки, загрузка на маршруты на особый период.</w:t>
      </w:r>
    </w:p>
    <w:p w14:paraId="4D27BA2A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3.15. Подготовка распоряжений и постановлений на особый период.</w:t>
      </w:r>
    </w:p>
    <w:p w14:paraId="081DB3BB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3.16. Проводить практические занятия с личным составом, выделенным для выполнения специальной работы с особый период.</w:t>
      </w:r>
    </w:p>
    <w:p w14:paraId="7684B192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3.17. Проводить сверку повесток, заложенных в картотеку на граждан, предназначенных в команды, с данными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14:paraId="5B9D276C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3.18. Проводить работу по оповещению и вручению мобилизационных предписаний гражданам, предназначенным в команды.</w:t>
      </w:r>
    </w:p>
    <w:p w14:paraId="36FE3DF7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lastRenderedPageBreak/>
        <w:t xml:space="preserve">3.19. Докладывать Главе </w:t>
      </w:r>
      <w:r w:rsidR="00B2475C">
        <w:rPr>
          <w:rFonts w:ascii="Times New Roman" w:hAnsi="Times New Roman" w:cs="Times New Roman"/>
          <w:sz w:val="24"/>
          <w:szCs w:val="24"/>
        </w:rPr>
        <w:t>Харикского</w:t>
      </w:r>
      <w:r w:rsidR="00B2475C"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475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2475C"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Pr="007602B1">
        <w:rPr>
          <w:rFonts w:ascii="Times New Roman" w:hAnsi="Times New Roman" w:cs="Times New Roman"/>
          <w:sz w:val="24"/>
          <w:szCs w:val="24"/>
        </w:rPr>
        <w:t>о состоянии воинского учета и о случаях нарушения воинского учета призывниками и гражданами, пребывающими в запасе.</w:t>
      </w:r>
    </w:p>
    <w:p w14:paraId="529BFD81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3.20. Подготавливать документы, письма по организации розыска и оповещения граждан, пребывающих в запасе, офицеров запаса, призывников и допризывников.</w:t>
      </w:r>
    </w:p>
    <w:p w14:paraId="4559105C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3.21. Организовывать работу с организациями, осуществляющими эксплуатацию жилых помещений, ОП, учебными заведениями.</w:t>
      </w:r>
    </w:p>
    <w:p w14:paraId="04D572BE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3.22. Проводить инструктаж с гражданами, пребывающими в запасе, офицерами запаса, призывниками при их постановке на воинский учет и снятии с учета по знанию правил воинского учета и контролировать соблюдение правил учета.</w:t>
      </w:r>
    </w:p>
    <w:p w14:paraId="0B9F83EC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3.23. Присутствовать на семинарах, занятиях и инструктажах, проводимых военным комиссариатом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14:paraId="01949E40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3.24. Своевременно представлять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отчетность и донесения, доклады об устранении недостатков, выявленных в ходе комплексных проверок.</w:t>
      </w:r>
    </w:p>
    <w:p w14:paraId="3D87A27D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3.25. Вести учет граждан, имеющих право на льготы по различным категориям. Своевременно представлять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ответы по разбору писем, жалоб и заявлений.</w:t>
      </w:r>
    </w:p>
    <w:p w14:paraId="177179D1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3.26. Вести книгу учета предприятий, организаций и учреждений, расположенных на обслуживаемой территории и уточнять её два раза в год.</w:t>
      </w:r>
    </w:p>
    <w:p w14:paraId="775B1526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3.27. Проводить работу, связанную с ветеранами ВОВ, согласно указаниям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14:paraId="7C4744EB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3.28. Постоянно уточнять списки участников и инвалидов ВОВ, представлять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данные о вновь прибывших ветеранах ВОВ.</w:t>
      </w:r>
    </w:p>
    <w:p w14:paraId="552BDDC9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3.29. Вести работу по обновлению наглядной агитации по воинскому учету.</w:t>
      </w:r>
    </w:p>
    <w:p w14:paraId="0EE84FF3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3.30. Заводить требуемые дела, журналы на каждый год.</w:t>
      </w:r>
    </w:p>
    <w:p w14:paraId="014FCE49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4. ПРАВА</w:t>
      </w:r>
      <w:r w:rsidRPr="007602B1">
        <w:rPr>
          <w:rFonts w:ascii="Times New Roman" w:hAnsi="Times New Roman" w:cs="Times New Roman"/>
          <w:sz w:val="24"/>
          <w:szCs w:val="24"/>
        </w:rPr>
        <w:br/>
        <w:t>4.1. Ознакомление с документами, определяющими его права и обязанности по должности, критериями оценки качества работы и условиями продвижения по службе, на обеспечение организационно-технических условий, необходимых для осуществления своих должностных полномочий.</w:t>
      </w:r>
    </w:p>
    <w:p w14:paraId="6DA9720D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4.2. Получение в установленном порядке от государственных и муниципальных органов, а также от организаций независимо от их организационно-правовых форм и форм собственности необходимой для исполнения должностных полномочий информации и материалов.</w:t>
      </w:r>
    </w:p>
    <w:p w14:paraId="18894B05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4.3. Внесение предложений по совершенствованию работы.</w:t>
      </w:r>
    </w:p>
    <w:p w14:paraId="660FCC37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4.4. Ознакомление со всеми материалами своего личного дела.</w:t>
      </w:r>
    </w:p>
    <w:p w14:paraId="071A4C2D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4.5. Принятие решений и участие в их подготовке в соответствии с его должностными обязанностями.</w:t>
      </w:r>
    </w:p>
    <w:p w14:paraId="16E906EF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lastRenderedPageBreak/>
        <w:t>4.6. Продвижение по службе, увеличение размера денежного содержания с учетом результатов работы, уровня квалификации, стажа работы и служебных заслуг.</w:t>
      </w:r>
    </w:p>
    <w:p w14:paraId="04BBB53A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4.7. Повышение квалификации, переподготовку за счет средств местного бюджета.</w:t>
      </w:r>
    </w:p>
    <w:p w14:paraId="3024209A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4.8. Участие по своей инициативе в конкурсе на замещение вакантной должности муниципальной службы или государственной должности государственной службы.</w:t>
      </w:r>
    </w:p>
    <w:p w14:paraId="75038610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5. ОТВЕТСТВЕННОСТЬ</w:t>
      </w:r>
      <w:r w:rsidRPr="007602B1">
        <w:rPr>
          <w:rFonts w:ascii="Times New Roman" w:hAnsi="Times New Roman" w:cs="Times New Roman"/>
          <w:sz w:val="24"/>
          <w:szCs w:val="24"/>
        </w:rPr>
        <w:br/>
        <w:t xml:space="preserve">5.1. За неисполнение или ненадлежащее исполнение военно-учетным работником должностных обязанностей на него могут налагаться </w:t>
      </w:r>
      <w:r w:rsidR="00B2475C">
        <w:rPr>
          <w:rFonts w:ascii="Times New Roman" w:hAnsi="Times New Roman" w:cs="Times New Roman"/>
          <w:sz w:val="24"/>
          <w:szCs w:val="24"/>
        </w:rPr>
        <w:t>Г</w:t>
      </w:r>
      <w:r w:rsidRPr="007602B1">
        <w:rPr>
          <w:rFonts w:ascii="Times New Roman" w:hAnsi="Times New Roman" w:cs="Times New Roman"/>
          <w:sz w:val="24"/>
          <w:szCs w:val="24"/>
        </w:rPr>
        <w:t xml:space="preserve">лавой </w:t>
      </w:r>
      <w:r w:rsidR="00B2475C">
        <w:rPr>
          <w:rFonts w:ascii="Times New Roman" w:hAnsi="Times New Roman" w:cs="Times New Roman"/>
          <w:sz w:val="24"/>
          <w:szCs w:val="24"/>
        </w:rPr>
        <w:t>Харикского</w:t>
      </w:r>
      <w:r w:rsidR="00B2475C"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475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2475C"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Pr="007602B1">
        <w:rPr>
          <w:rFonts w:ascii="Times New Roman" w:hAnsi="Times New Roman" w:cs="Times New Roman"/>
          <w:sz w:val="24"/>
          <w:szCs w:val="24"/>
        </w:rPr>
        <w:t>следующие дисциплинарные взыскания: замечание, выговор, увольнение. Порядок применения и обжалования дисциплинарных взысканий устанавливается действующим законодательством.</w:t>
      </w:r>
    </w:p>
    <w:p w14:paraId="233B1704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5.2. В случаях и в порядке, установленном федеральными законами, военно-учетный работник несет ответственность за действия и решения, нарушающие права и законные интересы граждан.</w:t>
      </w:r>
    </w:p>
    <w:p w14:paraId="2CEEAA07" w14:textId="77777777" w:rsidR="00E33B9B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 </w:t>
      </w:r>
    </w:p>
    <w:p w14:paraId="5AFDA383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4F76B1AE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178B38EE" w14:textId="77777777"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5313B855" w14:textId="77777777" w:rsidR="00593E4A" w:rsidRPr="007602B1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14:paraId="369385B9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С инструкцией ознакомлена: </w:t>
      </w:r>
    </w:p>
    <w:p w14:paraId="547DD2D0" w14:textId="0235FDED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br/>
        <w:t>  _____</w:t>
      </w:r>
      <w:r w:rsidR="00593E4A">
        <w:rPr>
          <w:rFonts w:ascii="Times New Roman" w:hAnsi="Times New Roman" w:cs="Times New Roman"/>
          <w:sz w:val="24"/>
          <w:szCs w:val="24"/>
        </w:rPr>
        <w:t>________________   </w:t>
      </w:r>
      <w:r w:rsidR="009237CA">
        <w:rPr>
          <w:rFonts w:ascii="Times New Roman" w:hAnsi="Times New Roman" w:cs="Times New Roman"/>
          <w:sz w:val="24"/>
          <w:szCs w:val="24"/>
        </w:rPr>
        <w:t xml:space="preserve">Т.Н. Вагина </w:t>
      </w:r>
    </w:p>
    <w:p w14:paraId="7A0D4FC6" w14:textId="77777777" w:rsidR="00E33B9B" w:rsidRPr="00593E4A" w:rsidRDefault="00E33B9B" w:rsidP="00E33B9B">
      <w:pPr>
        <w:rPr>
          <w:rFonts w:ascii="Times New Roman" w:hAnsi="Times New Roman" w:cs="Times New Roman"/>
          <w:sz w:val="20"/>
          <w:szCs w:val="20"/>
        </w:rPr>
      </w:pPr>
      <w:r w:rsidRPr="00593E4A">
        <w:rPr>
          <w:rFonts w:ascii="Times New Roman" w:hAnsi="Times New Roman" w:cs="Times New Roman"/>
          <w:sz w:val="20"/>
          <w:szCs w:val="20"/>
        </w:rPr>
        <w:t>(подпись) (инициалы, фамилия)</w:t>
      </w:r>
    </w:p>
    <w:p w14:paraId="6BBA5371" w14:textId="54E22C28" w:rsidR="00E33B9B" w:rsidRDefault="00593E4A" w:rsidP="00E33B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" _______ </w:t>
      </w:r>
      <w:r w:rsidR="009237CA">
        <w:rPr>
          <w:rFonts w:ascii="Times New Roman" w:hAnsi="Times New Roman" w:cs="Times New Roman"/>
          <w:sz w:val="24"/>
          <w:szCs w:val="24"/>
        </w:rPr>
        <w:t>«октября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237CA">
        <w:rPr>
          <w:rFonts w:ascii="Times New Roman" w:hAnsi="Times New Roman" w:cs="Times New Roman"/>
          <w:sz w:val="24"/>
          <w:szCs w:val="24"/>
        </w:rPr>
        <w:t>2</w:t>
      </w:r>
      <w:r w:rsidR="00E33B9B" w:rsidRPr="007602B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200145" w14:textId="77777777"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14:paraId="74DDB192" w14:textId="77777777"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14:paraId="77F21164" w14:textId="77777777"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14:paraId="1C922423" w14:textId="77777777"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14:paraId="2D812177" w14:textId="77777777"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14:paraId="4DEDA866" w14:textId="77777777"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14:paraId="3162268D" w14:textId="77777777"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14:paraId="1D6DAC5E" w14:textId="77777777"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14:paraId="137A4E05" w14:textId="77777777" w:rsidR="00B2475C" w:rsidRPr="007602B1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14:paraId="560FCE50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3969" w:type="dxa"/>
        <w:tblInd w:w="55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</w:tblGrid>
      <w:tr w:rsidR="00E33B9B" w:rsidRPr="007602B1" w14:paraId="502D2FA6" w14:textId="77777777" w:rsidTr="00B2475C"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6AAB41" w14:textId="3E34BC7E" w:rsidR="00E33B9B" w:rsidRPr="007602B1" w:rsidRDefault="00E33B9B" w:rsidP="00B2475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238AE70" w14:textId="77777777" w:rsidR="00593E4A" w:rsidRDefault="00593E4A" w:rsidP="00B2475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</w:t>
            </w:r>
            <w:r w:rsidR="00E33B9B" w:rsidRPr="007602B1">
              <w:rPr>
                <w:rFonts w:ascii="Times New Roman" w:hAnsi="Times New Roman" w:cs="Times New Roman"/>
                <w:sz w:val="24"/>
                <w:szCs w:val="24"/>
              </w:rPr>
              <w:t>администр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ации </w:t>
            </w:r>
            <w:r w:rsidR="007602B1">
              <w:rPr>
                <w:rFonts w:ascii="Times New Roman" w:hAnsi="Times New Roman" w:cs="Times New Roman"/>
                <w:sz w:val="24"/>
                <w:szCs w:val="24"/>
              </w:rPr>
              <w:t>Харикского</w:t>
            </w:r>
            <w:r w:rsidR="00B24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 </w:t>
            </w:r>
          </w:p>
          <w:p w14:paraId="2388BFA7" w14:textId="78D727DC" w:rsidR="00EF0483" w:rsidRPr="007602B1" w:rsidRDefault="00593E4A" w:rsidP="00B2475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 от 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3B9B"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B2475C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="00E33B9B"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237CA">
              <w:rPr>
                <w:rFonts w:ascii="Times New Roman" w:hAnsi="Times New Roman" w:cs="Times New Roman"/>
                <w:sz w:val="24"/>
                <w:szCs w:val="24"/>
              </w:rPr>
              <w:t>21-1</w:t>
            </w:r>
          </w:p>
        </w:tc>
      </w:tr>
    </w:tbl>
    <w:p w14:paraId="7089E62B" w14:textId="77777777" w:rsidR="00E33B9B" w:rsidRPr="00593E4A" w:rsidRDefault="00E33B9B" w:rsidP="00B2475C">
      <w:pPr>
        <w:rPr>
          <w:rFonts w:ascii="Times New Roman" w:hAnsi="Times New Roman" w:cs="Times New Roman"/>
          <w:b/>
          <w:sz w:val="28"/>
          <w:szCs w:val="28"/>
        </w:rPr>
      </w:pPr>
      <w:r w:rsidRPr="007602B1">
        <w:rPr>
          <w:rFonts w:ascii="Times New Roman" w:hAnsi="Times New Roman" w:cs="Times New Roman"/>
          <w:sz w:val="24"/>
          <w:szCs w:val="24"/>
        </w:rPr>
        <w:t> </w:t>
      </w:r>
      <w:r w:rsidRPr="00593E4A">
        <w:rPr>
          <w:rFonts w:ascii="Times New Roman" w:hAnsi="Times New Roman" w:cs="Times New Roman"/>
          <w:b/>
          <w:sz w:val="28"/>
          <w:szCs w:val="28"/>
        </w:rPr>
        <w:t>Функциональные обязанности</w:t>
      </w:r>
      <w:r w:rsidRPr="00593E4A">
        <w:rPr>
          <w:rFonts w:ascii="Times New Roman" w:hAnsi="Times New Roman" w:cs="Times New Roman"/>
          <w:b/>
          <w:sz w:val="28"/>
          <w:szCs w:val="28"/>
        </w:rPr>
        <w:br/>
      </w:r>
      <w:r w:rsidRPr="00593E4A">
        <w:rPr>
          <w:rFonts w:ascii="Times New Roman" w:hAnsi="Times New Roman" w:cs="Times New Roman"/>
          <w:b/>
          <w:sz w:val="24"/>
          <w:szCs w:val="24"/>
        </w:rPr>
        <w:t xml:space="preserve">военно-учетного работника </w:t>
      </w:r>
      <w:r w:rsidR="007602B1" w:rsidRPr="00593E4A">
        <w:rPr>
          <w:rFonts w:ascii="Times New Roman" w:hAnsi="Times New Roman" w:cs="Times New Roman"/>
          <w:b/>
          <w:sz w:val="24"/>
          <w:szCs w:val="24"/>
        </w:rPr>
        <w:t>Харикского</w:t>
      </w:r>
      <w:r w:rsidRPr="00593E4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r w:rsidR="00593E4A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754FEAEA" w14:textId="1FC83580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          Работник, ответственный за проведение работ по воинскому учету граждан, пребывающих </w:t>
      </w:r>
      <w:bookmarkStart w:id="0" w:name="_GoBack"/>
      <w:bookmarkEnd w:id="0"/>
      <w:r w:rsidR="00A92337" w:rsidRPr="007602B1">
        <w:rPr>
          <w:rFonts w:ascii="Times New Roman" w:hAnsi="Times New Roman" w:cs="Times New Roman"/>
          <w:sz w:val="24"/>
          <w:szCs w:val="24"/>
        </w:rPr>
        <w:t>в запасе,</w:t>
      </w:r>
      <w:r w:rsidRPr="007602B1">
        <w:rPr>
          <w:rFonts w:ascii="Times New Roman" w:hAnsi="Times New Roman" w:cs="Times New Roman"/>
          <w:sz w:val="24"/>
          <w:szCs w:val="24"/>
        </w:rPr>
        <w:t xml:space="preserve"> ведёт воинский учет граждан, пребывающих в запасе и граждан, подлежащих призыву на военную службу, по нормативам, методикам и формам, установленным Министерством обороны Российской Федерации.</w:t>
      </w:r>
    </w:p>
    <w:p w14:paraId="15F41769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           Военно-учетный работник обязан:</w:t>
      </w:r>
    </w:p>
    <w:p w14:paraId="5032C91F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а) проверять наличие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а также подлинность записей в них, наличие мобилизационных предписаний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обязанности;</w:t>
      </w:r>
    </w:p>
    <w:p w14:paraId="475A8A05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б) заполнять карточки первичного учета на офицеров запаса. Заполнять алфавитные карточки и учетные карточки на прапорщиков, мичманов, старшин, сержантов, солдат и матросов запаса. Заполнять учетные карты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 и удостоверениях призывников. При этом уточняются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воинский учет;</w:t>
      </w:r>
    </w:p>
    <w:p w14:paraId="776DC0E6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в) представлять военные билеты (временные удостоверения, выданные взамен военных билетов), алфавитные и учетные карточки прапорщиков, мичманов, старшин, сержантов, солдат и матросов запаса, в 2-недельный срок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для оформления постановки на воинский учет и сообщать о снятии граждан с учета. Оповещать призывников о необходимости личной явки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для постановки на воинский учет. Кроме того, информировать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оповещать граждан о необходимости личной явки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 При приеме от граждан документов воинского учета выдают расписки;</w:t>
      </w:r>
    </w:p>
    <w:p w14:paraId="488E24A6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г) делать отметки в документах первичного учета, а также в карточках регистрации или домовых книгах о постановке граждан на учет и о снятии с учета;</w:t>
      </w:r>
    </w:p>
    <w:p w14:paraId="1020E021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д) хранить документы первичного воинского учета граждан, снятых с воинского учета, до очередной сверки с учетными данными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района, после чего уничтожать их в установленном порядке;</w:t>
      </w:r>
    </w:p>
    <w:p w14:paraId="58431413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е) первичный воинский учет органами местного самоуправления осуществляется по документам первичного воинского учета: для призывников - по учетным картам призывников, </w:t>
      </w:r>
      <w:r w:rsidRPr="007602B1">
        <w:rPr>
          <w:rFonts w:ascii="Times New Roman" w:hAnsi="Times New Roman" w:cs="Times New Roman"/>
          <w:sz w:val="24"/>
          <w:szCs w:val="24"/>
        </w:rPr>
        <w:lastRenderedPageBreak/>
        <w:t>для прапорщиков, мичманов, старшин, сержантов, солдат и матросов запаса по алфавитным карточкам и учетным карточкам, для офицеров запаса - по карточкам первичного учета;</w:t>
      </w:r>
    </w:p>
    <w:p w14:paraId="2065FEB0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ж) документы первичного воинского учета заполняются на основании следующих документов: удостоверение гражданина, подлежащего призыву на военную службу - для призывников, военный билет (временное удостоверение, выданное взамен военного билета) - для военнообязанных;</w:t>
      </w:r>
    </w:p>
    <w:p w14:paraId="03E85AFE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з) при осуществлении первичного воинского учета исполнять обязанности в соответствии с </w:t>
      </w:r>
      <w:hyperlink r:id="rId19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Федеральным законом "О воинской обязанности и военной службе"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;</w:t>
      </w:r>
    </w:p>
    <w:p w14:paraId="03F76678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и) в целях организации и обеспечения сбора, хранения и обработки сведений, содержащихся в документах первичного воинского учета, осуществляют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 на его территории;</w:t>
      </w:r>
    </w:p>
    <w:p w14:paraId="4522B2CE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к) ведёт учет организаций, находящихся на их территории, и контролирует ведение в них воинского учета;</w:t>
      </w:r>
    </w:p>
    <w:p w14:paraId="5F325EED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л) ведёт и хранит документы первичного воинского учета в машинописном и электронном виде в порядке и по формам, которые определяются Министерством обороны Российской Федерации;</w:t>
      </w:r>
    </w:p>
    <w:p w14:paraId="2A709EFD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м) в целях поддержания в актуальном состоянии сведений, содержащихся в документах первичного учета, и обеспечения поддержания в актуальном состоянии сведений, содержащихся в документах воинского учета, ежегодно сверяют документы первичного воинского учета с документами воинского учета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и организаций, а также с карточками регистрации или домовыми книгами;</w:t>
      </w:r>
    </w:p>
    <w:p w14:paraId="3D90112C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н) своевременно вносить в сведения, содержащиеся в документах первичного воинского учета, и в 2-недельный срок сообщать о внесенных изменениях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по форме, определяемой Министерством обороны Российской Федерации,</w:t>
      </w:r>
    </w:p>
    <w:p w14:paraId="5AEFA6D7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о) представлять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в сентябре списки юношей 15-16 летнего возраста, а до 1 ноября списки юношей, подлежащих первоначальной постановке на воинский учет в следующем году;</w:t>
      </w:r>
    </w:p>
    <w:p w14:paraId="36E0687D" w14:textId="77777777"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п) обеспечивать гражданам возможность своевременной явки по повесткам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14:paraId="5A1549D7" w14:textId="77777777" w:rsidR="00F6222C" w:rsidRPr="007602B1" w:rsidRDefault="00F6222C">
      <w:pPr>
        <w:rPr>
          <w:rFonts w:ascii="Times New Roman" w:hAnsi="Times New Roman" w:cs="Times New Roman"/>
          <w:sz w:val="24"/>
          <w:szCs w:val="24"/>
        </w:rPr>
      </w:pPr>
    </w:p>
    <w:sectPr w:rsidR="00F6222C" w:rsidRPr="007602B1" w:rsidSect="00B21D2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3B9B"/>
    <w:rsid w:val="002944D8"/>
    <w:rsid w:val="003C3712"/>
    <w:rsid w:val="00593E4A"/>
    <w:rsid w:val="007602B1"/>
    <w:rsid w:val="009237CA"/>
    <w:rsid w:val="00A92337"/>
    <w:rsid w:val="00B21D29"/>
    <w:rsid w:val="00B2475C"/>
    <w:rsid w:val="00B80914"/>
    <w:rsid w:val="00E33B9B"/>
    <w:rsid w:val="00EF0483"/>
    <w:rsid w:val="00F6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5E272"/>
  <w15:docId w15:val="{9ABB68B1-7292-4730-8152-1DB950D0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3B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7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13" Type="http://schemas.openxmlformats.org/officeDocument/2006/relationships/hyperlink" Target="http://docs.cntd.ru/document/902016037" TargetMode="External"/><Relationship Id="rId18" Type="http://schemas.openxmlformats.org/officeDocument/2006/relationships/hyperlink" Target="http://docs.cntd.ru/document/9004937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docs.cntd.ru/document/902016037" TargetMode="External"/><Relationship Id="rId12" Type="http://schemas.openxmlformats.org/officeDocument/2006/relationships/hyperlink" Target="http://docs.cntd.ru/document/901704754" TargetMode="External"/><Relationship Id="rId17" Type="http://schemas.openxmlformats.org/officeDocument/2006/relationships/hyperlink" Target="http://docs.cntd.ru/document/900493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9020348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hyperlink" Target="http://docs.cntd.ru/document/9038722" TargetMode="External"/><Relationship Id="rId5" Type="http://schemas.openxmlformats.org/officeDocument/2006/relationships/hyperlink" Target="http://docs.cntd.ru/document/901704754" TargetMode="External"/><Relationship Id="rId15" Type="http://schemas.openxmlformats.org/officeDocument/2006/relationships/hyperlink" Target="http://docs.cntd.ru/document/901961873" TargetMode="External"/><Relationship Id="rId10" Type="http://schemas.openxmlformats.org/officeDocument/2006/relationships/hyperlink" Target="http://docs.cntd.ru/document/9020348" TargetMode="External"/><Relationship Id="rId19" Type="http://schemas.openxmlformats.org/officeDocument/2006/relationships/hyperlink" Target="http://docs.cntd.ru/document/901704754" TargetMode="External"/><Relationship Id="rId4" Type="http://schemas.openxmlformats.org/officeDocument/2006/relationships/hyperlink" Target="http://docs.cntd.ru/document/9004937" TargetMode="Externa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hyperlink" Target="http://docs.cntd.ru/document/9020160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3337</Words>
  <Characters>19027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Ф</dc:creator>
  <cp:lastModifiedBy>User</cp:lastModifiedBy>
  <cp:revision>7</cp:revision>
  <dcterms:created xsi:type="dcterms:W3CDTF">2021-04-29T02:09:00Z</dcterms:created>
  <dcterms:modified xsi:type="dcterms:W3CDTF">2023-11-23T08:36:00Z</dcterms:modified>
</cp:coreProperties>
</file>