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F12" w:rsidRPr="00EC3F12" w:rsidRDefault="00EC3F12" w:rsidP="00EC3F12">
      <w:pPr>
        <w:pStyle w:val="a3"/>
        <w:spacing w:before="0" w:beforeAutospacing="0" w:after="150" w:afterAutospacing="0"/>
        <w:jc w:val="center"/>
        <w:rPr>
          <w:color w:val="3C3C3C"/>
        </w:rPr>
      </w:pPr>
      <w:r w:rsidRPr="00EC3F12">
        <w:rPr>
          <w:rStyle w:val="a4"/>
          <w:color w:val="3C3C3C"/>
        </w:rPr>
        <w:t>ПАМЯТКА ДЛЯ НАСЕЛЕНИЯ</w:t>
      </w:r>
    </w:p>
    <w:p w:rsidR="00EC3F12" w:rsidRPr="00EC3F12" w:rsidRDefault="00EC3F12" w:rsidP="00EC3F12">
      <w:pPr>
        <w:pStyle w:val="a3"/>
        <w:spacing w:before="0" w:beforeAutospacing="0" w:after="150" w:afterAutospacing="0"/>
        <w:jc w:val="center"/>
        <w:rPr>
          <w:color w:val="3C3C3C"/>
        </w:rPr>
      </w:pPr>
      <w:r w:rsidRPr="00EC3F12">
        <w:rPr>
          <w:rStyle w:val="a4"/>
          <w:color w:val="3C3C3C"/>
        </w:rPr>
        <w:t>о требованиях ветеринарного законодательства по обращению с биологическими отходами и складированием навоза</w:t>
      </w:r>
    </w:p>
    <w:p w:rsidR="00EC3F12" w:rsidRPr="00EC3F12" w:rsidRDefault="00EC3F12" w:rsidP="00EC3F12">
      <w:pPr>
        <w:pStyle w:val="a3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На основании Ветеринарн</w:t>
      </w:r>
      <w:proofErr w:type="gramStart"/>
      <w:r w:rsidRPr="00EC3F12">
        <w:rPr>
          <w:color w:val="3C3C3C"/>
        </w:rPr>
        <w:t>о-</w:t>
      </w:r>
      <w:proofErr w:type="gramEnd"/>
      <w:r w:rsidRPr="00EC3F12">
        <w:rPr>
          <w:color w:val="3C3C3C"/>
        </w:rPr>
        <w:t xml:space="preserve"> санитарных правил сбора, утилизации и уничтожения биологических отх</w:t>
      </w:r>
      <w:r w:rsidRPr="00EC3F12">
        <w:rPr>
          <w:color w:val="3C3C3C"/>
        </w:rPr>
        <w:t>о</w:t>
      </w:r>
      <w:r w:rsidRPr="00EC3F12">
        <w:rPr>
          <w:color w:val="3C3C3C"/>
        </w:rPr>
        <w:t>дов, утвержденных 04 декабря 1995 года  № 13-7-2/469 (в редакции приказа Минсельхоза ро</w:t>
      </w:r>
      <w:r w:rsidRPr="00EC3F12">
        <w:rPr>
          <w:color w:val="3C3C3C"/>
        </w:rPr>
        <w:t>с</w:t>
      </w:r>
      <w:r w:rsidRPr="00EC3F12">
        <w:rPr>
          <w:color w:val="3C3C3C"/>
        </w:rPr>
        <w:t>сийской Федерации от 16 августа 2007 года № 400, с изменениями внесенными Определением Ве</w:t>
      </w:r>
      <w:r w:rsidRPr="00EC3F12">
        <w:rPr>
          <w:color w:val="3C3C3C"/>
        </w:rPr>
        <w:t>р</w:t>
      </w:r>
      <w:r w:rsidRPr="00EC3F12">
        <w:rPr>
          <w:color w:val="3C3C3C"/>
        </w:rPr>
        <w:t>ховного суда Российской Федерации от 13 июня 2006 года № КАС 06-193):</w:t>
      </w:r>
    </w:p>
    <w:p w:rsidR="00EC3F12" w:rsidRPr="00EC3F12" w:rsidRDefault="00EC3F12" w:rsidP="00EC3F12">
      <w:pPr>
        <w:pStyle w:val="formattext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- владельцы животных, в срок не более суток с момента гибели животного, обнаружения абортирова</w:t>
      </w:r>
      <w:r w:rsidRPr="00EC3F12">
        <w:rPr>
          <w:color w:val="3C3C3C"/>
        </w:rPr>
        <w:t>н</w:t>
      </w:r>
      <w:r w:rsidRPr="00EC3F12">
        <w:rPr>
          <w:color w:val="3C3C3C"/>
        </w:rPr>
        <w:t>ного или мертворожденного плода, обязаны известить об этом ветеринарного специалиста, кот</w:t>
      </w:r>
      <w:r w:rsidRPr="00EC3F12">
        <w:rPr>
          <w:color w:val="3C3C3C"/>
        </w:rPr>
        <w:t>о</w:t>
      </w:r>
      <w:r w:rsidRPr="00EC3F12">
        <w:rPr>
          <w:color w:val="3C3C3C"/>
        </w:rPr>
        <w:t>рый на месте, по результатам осмотра, определяет порядок утилизации или уничтожения биологических отх</w:t>
      </w:r>
      <w:r w:rsidRPr="00EC3F12">
        <w:rPr>
          <w:color w:val="3C3C3C"/>
        </w:rPr>
        <w:t>о</w:t>
      </w:r>
      <w:r w:rsidRPr="00EC3F12">
        <w:rPr>
          <w:color w:val="3C3C3C"/>
        </w:rPr>
        <w:t>дов;</w:t>
      </w:r>
    </w:p>
    <w:p w:rsidR="00EC3F12" w:rsidRPr="00EC3F12" w:rsidRDefault="00EC3F12" w:rsidP="00EC3F12">
      <w:pPr>
        <w:pStyle w:val="formattext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- обязанность по доставке биологических отходов для переработки или захоронения (сжигания) возл</w:t>
      </w:r>
      <w:r w:rsidRPr="00EC3F12">
        <w:rPr>
          <w:color w:val="3C3C3C"/>
        </w:rPr>
        <w:t>а</w:t>
      </w:r>
      <w:r w:rsidRPr="00EC3F12">
        <w:rPr>
          <w:color w:val="3C3C3C"/>
        </w:rPr>
        <w:t>гается на владельца (руководителя фермерского, личного, подсобного хозяйства, акционерного общ</w:t>
      </w:r>
      <w:r w:rsidRPr="00EC3F12">
        <w:rPr>
          <w:color w:val="3C3C3C"/>
        </w:rPr>
        <w:t>е</w:t>
      </w:r>
      <w:r w:rsidRPr="00EC3F12">
        <w:rPr>
          <w:color w:val="3C3C3C"/>
        </w:rPr>
        <w:t>ства и т.д., службу коммунального хозяйства местной админ</w:t>
      </w:r>
      <w:r w:rsidRPr="00EC3F12">
        <w:rPr>
          <w:color w:val="3C3C3C"/>
        </w:rPr>
        <w:t>и</w:t>
      </w:r>
      <w:r w:rsidRPr="00EC3F12">
        <w:rPr>
          <w:color w:val="3C3C3C"/>
        </w:rPr>
        <w:t>страции);</w:t>
      </w:r>
    </w:p>
    <w:p w:rsidR="00EC3F12" w:rsidRPr="00EC3F12" w:rsidRDefault="00EC3F12" w:rsidP="00EC3F12">
      <w:pPr>
        <w:pStyle w:val="formattext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- биологические отходы утилизируют путем переработки на ветеринарно-санитарных утилизацио</w:t>
      </w:r>
      <w:r w:rsidRPr="00EC3F12">
        <w:rPr>
          <w:color w:val="3C3C3C"/>
        </w:rPr>
        <w:t>н</w:t>
      </w:r>
      <w:r w:rsidRPr="00EC3F12">
        <w:rPr>
          <w:color w:val="3C3C3C"/>
        </w:rPr>
        <w:t>ных заводах (цехах) в соответствии с действующими правилами, обеззараживают в биотермических ямах, уничтожают сжиганием или в исключительных случаях проводят захоронение в специально отведе</w:t>
      </w:r>
      <w:r w:rsidRPr="00EC3F12">
        <w:rPr>
          <w:color w:val="3C3C3C"/>
        </w:rPr>
        <w:t>н</w:t>
      </w:r>
      <w:r w:rsidRPr="00EC3F12">
        <w:rPr>
          <w:color w:val="3C3C3C"/>
        </w:rPr>
        <w:t>ных местах;</w:t>
      </w:r>
    </w:p>
    <w:p w:rsidR="00EC3F12" w:rsidRPr="00EC3F12" w:rsidRDefault="00EC3F12" w:rsidP="00EC3F12">
      <w:pPr>
        <w:pStyle w:val="formattext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- уничтожение биологических отходов путем захоронения в землю категорически запрещае</w:t>
      </w:r>
      <w:r w:rsidRPr="00EC3F12">
        <w:rPr>
          <w:color w:val="3C3C3C"/>
        </w:rPr>
        <w:t>т</w:t>
      </w:r>
      <w:r w:rsidRPr="00EC3F12">
        <w:rPr>
          <w:color w:val="3C3C3C"/>
        </w:rPr>
        <w:t>ся;</w:t>
      </w:r>
    </w:p>
    <w:p w:rsidR="00EC3F12" w:rsidRPr="00EC3F12" w:rsidRDefault="00EC3F12" w:rsidP="00EC3F12">
      <w:pPr>
        <w:pStyle w:val="formattext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- запрещается сброс биологических отходов в водоемы, реки и болота;</w:t>
      </w:r>
    </w:p>
    <w:p w:rsidR="00EC3F12" w:rsidRPr="00EC3F12" w:rsidRDefault="00EC3F12" w:rsidP="00EC3F12">
      <w:pPr>
        <w:pStyle w:val="formattext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- категорически запрещается сброс биологических отходов в бытовые мусорные конте</w:t>
      </w:r>
      <w:r w:rsidRPr="00EC3F12">
        <w:rPr>
          <w:color w:val="3C3C3C"/>
        </w:rPr>
        <w:t>й</w:t>
      </w:r>
      <w:r w:rsidRPr="00EC3F12">
        <w:rPr>
          <w:color w:val="3C3C3C"/>
        </w:rPr>
        <w:t xml:space="preserve">неры и вывоз их на </w:t>
      </w:r>
      <w:proofErr w:type="gramStart"/>
      <w:r w:rsidRPr="00EC3F12">
        <w:rPr>
          <w:color w:val="3C3C3C"/>
        </w:rPr>
        <w:t>свалки</w:t>
      </w:r>
      <w:proofErr w:type="gramEnd"/>
      <w:r w:rsidRPr="00EC3F12">
        <w:rPr>
          <w:color w:val="3C3C3C"/>
        </w:rPr>
        <w:t xml:space="preserve"> и полигоны для захоронения.</w:t>
      </w:r>
    </w:p>
    <w:p w:rsidR="00EC3F12" w:rsidRPr="00EC3F12" w:rsidRDefault="00EC3F12" w:rsidP="00EC3F12">
      <w:pPr>
        <w:pStyle w:val="headertext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Порядок складирования навоза предусмотрен п.9 </w:t>
      </w:r>
      <w:hyperlink r:id="rId5" w:history="1">
        <w:r w:rsidRPr="00EC3F12">
          <w:rPr>
            <w:rStyle w:val="a5"/>
            <w:color w:val="428BCA"/>
            <w:u w:val="none"/>
          </w:rPr>
          <w:t>Ветеринарных правил содержания св</w:t>
        </w:r>
        <w:r w:rsidRPr="00EC3F12">
          <w:rPr>
            <w:rStyle w:val="a5"/>
            <w:color w:val="428BCA"/>
            <w:u w:val="none"/>
          </w:rPr>
          <w:t>и</w:t>
        </w:r>
        <w:r w:rsidRPr="00EC3F12">
          <w:rPr>
            <w:rStyle w:val="a5"/>
            <w:color w:val="428BCA"/>
            <w:u w:val="none"/>
          </w:rPr>
          <w:t>ней в целях их воспроизводства, выращивания и реализации</w:t>
        </w:r>
      </w:hyperlink>
      <w:r w:rsidRPr="00EC3F12">
        <w:rPr>
          <w:color w:val="3C3C3C"/>
        </w:rPr>
        <w:t>, утвержденных приказом Минсельхоза России от 29 марта 2016 года N 114, зарегистрированных в Министерстве юстиции Российской Федерации 4 июля 2016 г</w:t>
      </w:r>
      <w:r w:rsidRPr="00EC3F12">
        <w:rPr>
          <w:color w:val="3C3C3C"/>
        </w:rPr>
        <w:t>о</w:t>
      </w:r>
      <w:r w:rsidRPr="00EC3F12">
        <w:rPr>
          <w:color w:val="3C3C3C"/>
        </w:rPr>
        <w:t>да N 42749, согласно которых:</w:t>
      </w:r>
    </w:p>
    <w:p w:rsidR="00EC3F12" w:rsidRPr="00EC3F12" w:rsidRDefault="00EC3F12" w:rsidP="00EC3F12">
      <w:pPr>
        <w:pStyle w:val="formattext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- навоз необходимо убирать и складировать на площадках для биотермического обеззараживания, ра</w:t>
      </w:r>
      <w:r w:rsidRPr="00EC3F12">
        <w:rPr>
          <w:color w:val="3C3C3C"/>
        </w:rPr>
        <w:t>с</w:t>
      </w:r>
      <w:r w:rsidRPr="00EC3F12">
        <w:rPr>
          <w:color w:val="3C3C3C"/>
        </w:rPr>
        <w:t>положенных на территории хозяйства.</w:t>
      </w:r>
    </w:p>
    <w:p w:rsidR="00EC3F12" w:rsidRPr="00EC3F12" w:rsidRDefault="00EC3F12" w:rsidP="00EC3F12">
      <w:pPr>
        <w:pStyle w:val="formattext"/>
        <w:spacing w:before="0" w:beforeAutospacing="0" w:after="150" w:afterAutospacing="0"/>
        <w:jc w:val="center"/>
        <w:rPr>
          <w:color w:val="3C3C3C"/>
        </w:rPr>
      </w:pPr>
      <w:r w:rsidRPr="00EC3F12">
        <w:rPr>
          <w:rStyle w:val="a6"/>
          <w:b/>
          <w:bCs/>
          <w:color w:val="3C3C3C"/>
        </w:rPr>
        <w:t>       Меры административной ответственности, предусмотренные за нарушение требований в</w:t>
      </w:r>
      <w:r w:rsidRPr="00EC3F12">
        <w:rPr>
          <w:rStyle w:val="a6"/>
          <w:b/>
          <w:bCs/>
          <w:color w:val="3C3C3C"/>
        </w:rPr>
        <w:t>е</w:t>
      </w:r>
      <w:r w:rsidRPr="00EC3F12">
        <w:rPr>
          <w:rStyle w:val="a6"/>
          <w:b/>
          <w:bCs/>
          <w:color w:val="3C3C3C"/>
        </w:rPr>
        <w:t>теринарного законодательства по обращению с биологическими отходами и складированием нав</w:t>
      </w:r>
      <w:r w:rsidRPr="00EC3F12">
        <w:rPr>
          <w:rStyle w:val="a6"/>
          <w:b/>
          <w:bCs/>
          <w:color w:val="3C3C3C"/>
        </w:rPr>
        <w:t>о</w:t>
      </w:r>
      <w:r w:rsidRPr="00EC3F12">
        <w:rPr>
          <w:rStyle w:val="a6"/>
          <w:b/>
          <w:bCs/>
          <w:color w:val="3C3C3C"/>
        </w:rPr>
        <w:t>за:</w:t>
      </w:r>
    </w:p>
    <w:p w:rsidR="00EC3F12" w:rsidRPr="00EC3F12" w:rsidRDefault="00EC3F12" w:rsidP="00EC3F12">
      <w:pPr>
        <w:pStyle w:val="a3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Административная ответственность за сокрытие сведений о внезапном падеже животных и наруш</w:t>
      </w:r>
      <w:r w:rsidRPr="00EC3F12">
        <w:rPr>
          <w:color w:val="3C3C3C"/>
        </w:rPr>
        <w:t>е</w:t>
      </w:r>
      <w:r w:rsidRPr="00EC3F12">
        <w:rPr>
          <w:color w:val="3C3C3C"/>
        </w:rPr>
        <w:t>ние правил утилизации и уничтожения биологических отходов предусмотрена ст. 10.7 и 10.8  Коде</w:t>
      </w:r>
      <w:r w:rsidRPr="00EC3F12">
        <w:rPr>
          <w:color w:val="3C3C3C"/>
        </w:rPr>
        <w:t>к</w:t>
      </w:r>
      <w:r w:rsidRPr="00EC3F12">
        <w:rPr>
          <w:color w:val="3C3C3C"/>
        </w:rPr>
        <w:t>са РФ об административных правонарушениях:</w:t>
      </w:r>
    </w:p>
    <w:p w:rsidR="00EC3F12" w:rsidRPr="00EC3F12" w:rsidRDefault="00EC3F12" w:rsidP="00EC3F12">
      <w:pPr>
        <w:pStyle w:val="a3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Статья 10.7. Сокрытие сведений о внезапном падеже или об одновременных массовых заболеваниях животных</w:t>
      </w:r>
    </w:p>
    <w:p w:rsidR="00EC3F12" w:rsidRPr="00EC3F12" w:rsidRDefault="00EC3F12" w:rsidP="00EC3F12">
      <w:pPr>
        <w:pStyle w:val="normalweb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1. Сокрытие от органов государственного ветеринарного надзора сведений о внезапном п</w:t>
      </w:r>
      <w:r w:rsidRPr="00EC3F12">
        <w:rPr>
          <w:color w:val="3C3C3C"/>
        </w:rPr>
        <w:t>а</w:t>
      </w:r>
      <w:r w:rsidRPr="00EC3F12">
        <w:rPr>
          <w:color w:val="3C3C3C"/>
        </w:rPr>
        <w:t>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животных, а также несвоевреме</w:t>
      </w:r>
      <w:r w:rsidRPr="00EC3F12">
        <w:rPr>
          <w:color w:val="3C3C3C"/>
        </w:rPr>
        <w:t>н</w:t>
      </w:r>
      <w:r w:rsidRPr="00EC3F12">
        <w:rPr>
          <w:color w:val="3C3C3C"/>
        </w:rPr>
        <w:t>ное принятие либо непринятие мер по локал</w:t>
      </w:r>
      <w:r w:rsidRPr="00EC3F12">
        <w:rPr>
          <w:color w:val="3C3C3C"/>
        </w:rPr>
        <w:t>и</w:t>
      </w:r>
      <w:r w:rsidRPr="00EC3F12">
        <w:rPr>
          <w:color w:val="3C3C3C"/>
        </w:rPr>
        <w:t>зации этих падежа и заболеваний -</w:t>
      </w:r>
    </w:p>
    <w:p w:rsidR="00EC3F12" w:rsidRPr="00EC3F12" w:rsidRDefault="00EC3F12" w:rsidP="00EC3F12">
      <w:pPr>
        <w:pStyle w:val="normalweb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влечет наложение административного штрафа на граждан в размере от трех тысяч до четырех тысяч рублей; на должностных лиц - от тридцати тысяч до сорока тысяч рублей; на юридических лиц - от д</w:t>
      </w:r>
      <w:r w:rsidRPr="00EC3F12">
        <w:rPr>
          <w:color w:val="3C3C3C"/>
        </w:rPr>
        <w:t>е</w:t>
      </w:r>
      <w:r w:rsidRPr="00EC3F12">
        <w:rPr>
          <w:color w:val="3C3C3C"/>
        </w:rPr>
        <w:t>вяноста тысяч до ста тысяч рублей.</w:t>
      </w:r>
    </w:p>
    <w:p w:rsidR="00EC3F12" w:rsidRPr="00EC3F12" w:rsidRDefault="00EC3F12" w:rsidP="00EC3F12">
      <w:pPr>
        <w:pStyle w:val="normalweb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2. Те же действия, совершенные в период осуществления на соответствующей территории огранич</w:t>
      </w:r>
      <w:r w:rsidRPr="00EC3F12">
        <w:rPr>
          <w:color w:val="3C3C3C"/>
        </w:rPr>
        <w:t>и</w:t>
      </w:r>
      <w:r w:rsidRPr="00EC3F12">
        <w:rPr>
          <w:color w:val="3C3C3C"/>
        </w:rPr>
        <w:t>тельн</w:t>
      </w:r>
      <w:bookmarkStart w:id="0" w:name="_GoBack"/>
      <w:bookmarkEnd w:id="0"/>
      <w:r w:rsidRPr="00EC3F12">
        <w:rPr>
          <w:color w:val="3C3C3C"/>
        </w:rPr>
        <w:t>ых мероприятий (карантина), -</w:t>
      </w:r>
    </w:p>
    <w:p w:rsidR="00EC3F12" w:rsidRPr="00EC3F12" w:rsidRDefault="00EC3F12" w:rsidP="00EC3F12">
      <w:pPr>
        <w:pStyle w:val="a3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влекут наложение административного штрафа на граждан в размере от четырех тысяч до п</w:t>
      </w:r>
      <w:r w:rsidRPr="00EC3F12">
        <w:rPr>
          <w:color w:val="3C3C3C"/>
        </w:rPr>
        <w:t>я</w:t>
      </w:r>
      <w:r w:rsidRPr="00EC3F12">
        <w:rPr>
          <w:color w:val="3C3C3C"/>
        </w:rPr>
        <w:t>ти тысяч рублей; на должностных лиц - от сорока тысяч до пятидесяти тысяч рублей; на юр</w:t>
      </w:r>
      <w:r w:rsidRPr="00EC3F12">
        <w:rPr>
          <w:color w:val="3C3C3C"/>
        </w:rPr>
        <w:t>и</w:t>
      </w:r>
      <w:r w:rsidRPr="00EC3F12">
        <w:rPr>
          <w:color w:val="3C3C3C"/>
        </w:rPr>
        <w:t>дических лиц - от ста тысяч до ста пятидесяти тысяч рублей.</w:t>
      </w:r>
    </w:p>
    <w:p w:rsidR="00EC3F12" w:rsidRPr="00EC3F12" w:rsidRDefault="00EC3F12" w:rsidP="00EC3F12">
      <w:pPr>
        <w:pStyle w:val="a3"/>
        <w:spacing w:before="0" w:beforeAutospacing="0" w:after="150" w:afterAutospacing="0"/>
        <w:jc w:val="both"/>
        <w:rPr>
          <w:color w:val="3C3C3C"/>
        </w:rPr>
      </w:pPr>
      <w:r w:rsidRPr="00EC3F12">
        <w:rPr>
          <w:rStyle w:val="a6"/>
          <w:b/>
          <w:bCs/>
          <w:color w:val="3C3C3C"/>
        </w:rPr>
        <w:lastRenderedPageBreak/>
        <w:t>Статья 10.8. Нарушение ветеринарно-санитарных правил перевозки, перегона или убоя живо</w:t>
      </w:r>
      <w:r w:rsidRPr="00EC3F12">
        <w:rPr>
          <w:rStyle w:val="a6"/>
          <w:b/>
          <w:bCs/>
          <w:color w:val="3C3C3C"/>
        </w:rPr>
        <w:t>т</w:t>
      </w:r>
      <w:r w:rsidRPr="00EC3F12">
        <w:rPr>
          <w:rStyle w:val="a6"/>
          <w:b/>
          <w:bCs/>
          <w:color w:val="3C3C3C"/>
        </w:rPr>
        <w:t>ных либо правил заготовки, переработки, хранения или реализации пр</w:t>
      </w:r>
      <w:r w:rsidRPr="00EC3F12">
        <w:rPr>
          <w:rStyle w:val="a6"/>
          <w:b/>
          <w:bCs/>
          <w:color w:val="3C3C3C"/>
        </w:rPr>
        <w:t>о</w:t>
      </w:r>
      <w:r w:rsidRPr="00EC3F12">
        <w:rPr>
          <w:rStyle w:val="a6"/>
          <w:b/>
          <w:bCs/>
          <w:color w:val="3C3C3C"/>
        </w:rPr>
        <w:t>дуктов животноводства</w:t>
      </w:r>
    </w:p>
    <w:p w:rsidR="00EC3F12" w:rsidRPr="00EC3F12" w:rsidRDefault="00EC3F12" w:rsidP="00EC3F12">
      <w:pPr>
        <w:pStyle w:val="normalweb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Часть 3. Нарушение ветеринарно-санитарных правил сбора, утилизации и уничтожения биологич</w:t>
      </w:r>
      <w:r w:rsidRPr="00EC3F12">
        <w:rPr>
          <w:color w:val="3C3C3C"/>
        </w:rPr>
        <w:t>е</w:t>
      </w:r>
      <w:r w:rsidRPr="00EC3F12">
        <w:rPr>
          <w:color w:val="3C3C3C"/>
        </w:rPr>
        <w:t>ских отходов -</w:t>
      </w:r>
    </w:p>
    <w:p w:rsidR="00EC3F12" w:rsidRPr="00EC3F12" w:rsidRDefault="00EC3F12" w:rsidP="00EC3F12">
      <w:pPr>
        <w:pStyle w:val="normalweb"/>
        <w:spacing w:before="0" w:beforeAutospacing="0" w:after="150" w:afterAutospacing="0"/>
        <w:jc w:val="both"/>
        <w:rPr>
          <w:color w:val="3C3C3C"/>
        </w:rPr>
      </w:pPr>
      <w:r w:rsidRPr="00EC3F12">
        <w:rPr>
          <w:color w:val="3C3C3C"/>
        </w:rPr>
        <w:t>влечет наложение административного штрафа на граждан в размере от четырех тысяч до пяти тысяч рублей; на должностных лиц -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пятид</w:t>
      </w:r>
      <w:r w:rsidRPr="00EC3F12">
        <w:rPr>
          <w:color w:val="3C3C3C"/>
        </w:rPr>
        <w:t>е</w:t>
      </w:r>
      <w:r w:rsidRPr="00EC3F12">
        <w:rPr>
          <w:color w:val="3C3C3C"/>
        </w:rPr>
        <w:t>сяти тысяч рублей или административное приостановление деятельности на срок до девяноста с</w:t>
      </w:r>
      <w:r w:rsidRPr="00EC3F12">
        <w:rPr>
          <w:color w:val="3C3C3C"/>
        </w:rPr>
        <w:t>у</w:t>
      </w:r>
      <w:r w:rsidRPr="00EC3F12">
        <w:rPr>
          <w:color w:val="3C3C3C"/>
        </w:rPr>
        <w:t>ток; на юридических лиц - от пятисот тысяч до семисот тысяч рублей или административное пр</w:t>
      </w:r>
      <w:r w:rsidRPr="00EC3F12">
        <w:rPr>
          <w:color w:val="3C3C3C"/>
        </w:rPr>
        <w:t>и</w:t>
      </w:r>
      <w:r w:rsidRPr="00EC3F12">
        <w:rPr>
          <w:color w:val="3C3C3C"/>
        </w:rPr>
        <w:t>остановление деятельности на срок до девяноста с</w:t>
      </w:r>
      <w:r w:rsidRPr="00EC3F12">
        <w:rPr>
          <w:color w:val="3C3C3C"/>
        </w:rPr>
        <w:t>у</w:t>
      </w:r>
      <w:r w:rsidRPr="00EC3F12">
        <w:rPr>
          <w:color w:val="3C3C3C"/>
        </w:rPr>
        <w:t>ток.  </w:t>
      </w:r>
    </w:p>
    <w:p w:rsidR="00EC3F12" w:rsidRPr="00EC3F12" w:rsidRDefault="00EC3F12" w:rsidP="00EC3F12">
      <w:pPr>
        <w:pStyle w:val="a3"/>
        <w:spacing w:before="0" w:beforeAutospacing="0" w:after="150" w:afterAutospacing="0"/>
        <w:rPr>
          <w:color w:val="3C3C3C"/>
        </w:rPr>
      </w:pPr>
      <w:r w:rsidRPr="00EC3F12">
        <w:rPr>
          <w:color w:val="3C3C3C"/>
        </w:rPr>
        <w:t xml:space="preserve">Административная ответственность за нарушение ветеринарно-санитарных правил, в </w:t>
      </w:r>
      <w:proofErr w:type="spellStart"/>
      <w:r w:rsidRPr="00EC3F12">
        <w:rPr>
          <w:color w:val="3C3C3C"/>
        </w:rPr>
        <w:t>т.ч</w:t>
      </w:r>
      <w:proofErr w:type="spellEnd"/>
      <w:r w:rsidRPr="00EC3F12">
        <w:rPr>
          <w:color w:val="3C3C3C"/>
        </w:rPr>
        <w:t>. </w:t>
      </w:r>
      <w:hyperlink r:id="rId6" w:history="1">
        <w:r w:rsidRPr="00EC3F12">
          <w:rPr>
            <w:rStyle w:val="a5"/>
            <w:color w:val="428BCA"/>
            <w:u w:val="none"/>
          </w:rPr>
          <w:t>Ветеринарных правил содержания свиней в целях их воспроизводства, выращивания и реализации</w:t>
        </w:r>
      </w:hyperlink>
      <w:r w:rsidRPr="00EC3F12">
        <w:rPr>
          <w:color w:val="3C3C3C"/>
        </w:rPr>
        <w:t>, утвержденных приказом Минсельхоза России от 29 марта 2016 года № 114 предусмотрена ст. 10.6  Кодекса РФ об а</w:t>
      </w:r>
      <w:r w:rsidRPr="00EC3F12">
        <w:rPr>
          <w:color w:val="3C3C3C"/>
        </w:rPr>
        <w:t>д</w:t>
      </w:r>
      <w:r w:rsidRPr="00EC3F12">
        <w:rPr>
          <w:color w:val="3C3C3C"/>
        </w:rPr>
        <w:t>министративных правонарушениях:</w:t>
      </w:r>
    </w:p>
    <w:p w:rsidR="00EC3F12" w:rsidRPr="00EC3F12" w:rsidRDefault="00EC3F12" w:rsidP="00EC3F12">
      <w:pPr>
        <w:pStyle w:val="a3"/>
        <w:spacing w:before="0" w:beforeAutospacing="0" w:after="150" w:afterAutospacing="0"/>
        <w:rPr>
          <w:color w:val="3C3C3C"/>
        </w:rPr>
      </w:pPr>
      <w:r w:rsidRPr="00EC3F12">
        <w:rPr>
          <w:color w:val="3C3C3C"/>
        </w:rPr>
        <w:t>Статья 10.6. Нарушение правил карантина животных или других ветеринарно-санитарных правил</w:t>
      </w:r>
    </w:p>
    <w:p w:rsidR="00EC3F12" w:rsidRPr="00EC3F12" w:rsidRDefault="00EC3F12" w:rsidP="00EC3F12">
      <w:pPr>
        <w:pStyle w:val="normalweb"/>
        <w:spacing w:before="0" w:beforeAutospacing="0" w:after="150" w:afterAutospacing="0"/>
        <w:rPr>
          <w:color w:val="3C3C3C"/>
        </w:rPr>
      </w:pPr>
      <w:r w:rsidRPr="00EC3F12">
        <w:rPr>
          <w:color w:val="3C3C3C"/>
        </w:rPr>
        <w:t>Часть 1. Нарушение правил карантина животных или других ветеринарно-санитарных правил  - вл</w:t>
      </w:r>
      <w:r w:rsidRPr="00EC3F12">
        <w:rPr>
          <w:color w:val="3C3C3C"/>
        </w:rPr>
        <w:t>е</w:t>
      </w:r>
      <w:r w:rsidRPr="00EC3F12">
        <w:rPr>
          <w:color w:val="3C3C3C"/>
        </w:rPr>
        <w:t>чет наложение административного штрафа на граждан в размере от пятисот до о</w:t>
      </w:r>
      <w:r w:rsidRPr="00EC3F12">
        <w:rPr>
          <w:color w:val="3C3C3C"/>
        </w:rPr>
        <w:t>д</w:t>
      </w:r>
      <w:r w:rsidRPr="00EC3F12">
        <w:rPr>
          <w:color w:val="3C3C3C"/>
        </w:rPr>
        <w:t>ной тысячи рублей.</w:t>
      </w:r>
    </w:p>
    <w:p w:rsidR="00ED7032" w:rsidRPr="00EC3F12" w:rsidRDefault="00ED7032">
      <w:pPr>
        <w:rPr>
          <w:rFonts w:ascii="Times New Roman" w:hAnsi="Times New Roman" w:cs="Times New Roman"/>
          <w:sz w:val="24"/>
          <w:szCs w:val="24"/>
        </w:rPr>
      </w:pPr>
    </w:p>
    <w:sectPr w:rsidR="00ED7032" w:rsidRPr="00EC3F12" w:rsidSect="00EC3F12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F12"/>
    <w:rsid w:val="00EC3F12"/>
    <w:rsid w:val="00ED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3F12"/>
    <w:rPr>
      <w:b/>
      <w:bCs/>
    </w:rPr>
  </w:style>
  <w:style w:type="paragraph" w:customStyle="1" w:styleId="formattext">
    <w:name w:val="formattext"/>
    <w:basedOn w:val="a"/>
    <w:rsid w:val="00EC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EC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C3F12"/>
    <w:rPr>
      <w:color w:val="0000FF"/>
      <w:u w:val="single"/>
    </w:rPr>
  </w:style>
  <w:style w:type="character" w:styleId="a6">
    <w:name w:val="Emphasis"/>
    <w:basedOn w:val="a0"/>
    <w:uiPriority w:val="20"/>
    <w:qFormat/>
    <w:rsid w:val="00EC3F12"/>
    <w:rPr>
      <w:i/>
      <w:iCs/>
    </w:rPr>
  </w:style>
  <w:style w:type="paragraph" w:customStyle="1" w:styleId="normalweb">
    <w:name w:val="normalweb"/>
    <w:basedOn w:val="a"/>
    <w:rsid w:val="00EC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3F12"/>
    <w:rPr>
      <w:b/>
      <w:bCs/>
    </w:rPr>
  </w:style>
  <w:style w:type="paragraph" w:customStyle="1" w:styleId="formattext">
    <w:name w:val="formattext"/>
    <w:basedOn w:val="a"/>
    <w:rsid w:val="00EC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EC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C3F12"/>
    <w:rPr>
      <w:color w:val="0000FF"/>
      <w:u w:val="single"/>
    </w:rPr>
  </w:style>
  <w:style w:type="character" w:styleId="a6">
    <w:name w:val="Emphasis"/>
    <w:basedOn w:val="a0"/>
    <w:uiPriority w:val="20"/>
    <w:qFormat/>
    <w:rsid w:val="00EC3F12"/>
    <w:rPr>
      <w:i/>
      <w:iCs/>
    </w:rPr>
  </w:style>
  <w:style w:type="paragraph" w:customStyle="1" w:styleId="normalweb">
    <w:name w:val="normalweb"/>
    <w:basedOn w:val="a"/>
    <w:rsid w:val="00EC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1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20349506" TargetMode="External"/><Relationship Id="rId5" Type="http://schemas.openxmlformats.org/officeDocument/2006/relationships/hyperlink" Target="http://docs.cntd.ru/document/4203495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1</cp:revision>
  <dcterms:created xsi:type="dcterms:W3CDTF">2023-10-02T04:33:00Z</dcterms:created>
  <dcterms:modified xsi:type="dcterms:W3CDTF">2023-10-02T04:35:00Z</dcterms:modified>
</cp:coreProperties>
</file>